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88A3" w14:textId="17EA341E" w:rsidR="00B940CB" w:rsidRDefault="00CB78FB" w:rsidP="00410C4D">
      <w:pPr>
        <w:pBdr>
          <w:top w:val="nil"/>
          <w:left w:val="nil"/>
          <w:bottom w:val="nil"/>
          <w:right w:val="nil"/>
          <w:between w:val="nil"/>
        </w:pBdr>
        <w:jc w:val="center"/>
        <w:rPr>
          <w:b/>
          <w:color w:val="000000"/>
          <w:sz w:val="22"/>
          <w:szCs w:val="22"/>
        </w:rPr>
      </w:pPr>
      <w:r>
        <w:rPr>
          <w:b/>
          <w:color w:val="000000"/>
          <w:sz w:val="22"/>
          <w:szCs w:val="22"/>
        </w:rPr>
        <w:t xml:space="preserve">UMOWA </w:t>
      </w:r>
      <w:r w:rsidR="00410C4D">
        <w:rPr>
          <w:b/>
          <w:color w:val="000000"/>
          <w:sz w:val="22"/>
          <w:szCs w:val="22"/>
        </w:rPr>
        <w:t xml:space="preserve">O WYKONANIE ROBÓT </w:t>
      </w:r>
    </w:p>
    <w:p w14:paraId="0DB4C0D1" w14:textId="77777777" w:rsidR="00B940CB" w:rsidRDefault="00B940CB">
      <w:pPr>
        <w:jc w:val="center"/>
        <w:rPr>
          <w:sz w:val="22"/>
          <w:szCs w:val="22"/>
        </w:rPr>
      </w:pPr>
    </w:p>
    <w:p w14:paraId="6A55BF1B" w14:textId="77777777" w:rsidR="00B940CB" w:rsidRDefault="00CB78FB">
      <w:pPr>
        <w:jc w:val="center"/>
        <w:rPr>
          <w:sz w:val="22"/>
          <w:szCs w:val="22"/>
        </w:rPr>
      </w:pPr>
      <w:r>
        <w:rPr>
          <w:sz w:val="22"/>
          <w:szCs w:val="22"/>
        </w:rPr>
        <w:t xml:space="preserve">zawarta w dniu </w:t>
      </w:r>
      <w:r>
        <w:rPr>
          <w:sz w:val="22"/>
          <w:szCs w:val="22"/>
          <w:highlight w:val="yellow"/>
        </w:rPr>
        <w:t>……..</w:t>
      </w:r>
      <w:r>
        <w:rPr>
          <w:sz w:val="22"/>
          <w:szCs w:val="22"/>
        </w:rPr>
        <w:t xml:space="preserve"> roku w </w:t>
      </w:r>
      <w:r>
        <w:rPr>
          <w:sz w:val="22"/>
          <w:szCs w:val="22"/>
          <w:highlight w:val="yellow"/>
        </w:rPr>
        <w:t>……..</w:t>
      </w:r>
      <w:r>
        <w:rPr>
          <w:sz w:val="22"/>
          <w:szCs w:val="22"/>
        </w:rPr>
        <w:t xml:space="preserve"> pomiędzy:</w:t>
      </w:r>
    </w:p>
    <w:p w14:paraId="76915CF3" w14:textId="77777777" w:rsidR="00B940CB" w:rsidRDefault="00B940CB">
      <w:pPr>
        <w:jc w:val="both"/>
        <w:rPr>
          <w:sz w:val="22"/>
          <w:szCs w:val="22"/>
        </w:rPr>
      </w:pPr>
    </w:p>
    <w:p w14:paraId="41A7D6EE" w14:textId="77777777" w:rsidR="00B940CB" w:rsidRDefault="00B940CB">
      <w:pPr>
        <w:jc w:val="both"/>
        <w:rPr>
          <w:b/>
          <w:sz w:val="22"/>
          <w:szCs w:val="22"/>
        </w:rPr>
      </w:pPr>
    </w:p>
    <w:p w14:paraId="5EED3DA7" w14:textId="77777777" w:rsidR="00B940CB" w:rsidRDefault="00CB78FB">
      <w:pPr>
        <w:jc w:val="both"/>
        <w:rPr>
          <w:sz w:val="22"/>
          <w:szCs w:val="22"/>
        </w:rPr>
      </w:pPr>
      <w:bookmarkStart w:id="0" w:name="_heading=h.gjdgxs" w:colFirst="0" w:colLast="0"/>
      <w:bookmarkEnd w:id="0"/>
      <w:r>
        <w:rPr>
          <w:b/>
          <w:sz w:val="22"/>
          <w:szCs w:val="22"/>
        </w:rPr>
        <w:t>Agro Bieganów Sp. z o.o.</w:t>
      </w:r>
      <w:r>
        <w:rPr>
          <w:sz w:val="22"/>
          <w:szCs w:val="22"/>
        </w:rPr>
        <w:t xml:space="preserve"> z siedzibą w Bieganowie (adres: Bieganów 19, 69-108 Bieganów), wpisana do rejestru przedsiębiorców Krajowego Rejestru Sądowego pod numerem KRS: 0000306316 (Sąd Rejonowy w Zielonej Górze, VIII Wydział Gospodarczy Krajowego Rejestru Sądowego), posiadająca numer NIP: 5252426563 oraz numer REGON: 141446353</w:t>
      </w:r>
    </w:p>
    <w:p w14:paraId="4E631DAA" w14:textId="77777777" w:rsidR="00B940CB" w:rsidRDefault="00B940CB">
      <w:pPr>
        <w:jc w:val="both"/>
        <w:rPr>
          <w:sz w:val="22"/>
          <w:szCs w:val="22"/>
        </w:rPr>
      </w:pPr>
    </w:p>
    <w:p w14:paraId="4B75CF1C" w14:textId="77777777" w:rsidR="00B940CB" w:rsidRDefault="00CB78FB">
      <w:pPr>
        <w:jc w:val="both"/>
        <w:rPr>
          <w:sz w:val="22"/>
          <w:szCs w:val="22"/>
        </w:rPr>
      </w:pPr>
      <w:r>
        <w:rPr>
          <w:sz w:val="22"/>
          <w:szCs w:val="22"/>
        </w:rPr>
        <w:t xml:space="preserve">zwana dalej </w:t>
      </w:r>
      <w:r>
        <w:rPr>
          <w:b/>
          <w:sz w:val="22"/>
          <w:szCs w:val="22"/>
        </w:rPr>
        <w:t>Zamawiającym</w:t>
      </w:r>
      <w:r>
        <w:rPr>
          <w:sz w:val="22"/>
          <w:szCs w:val="22"/>
        </w:rPr>
        <w:t>;</w:t>
      </w:r>
    </w:p>
    <w:p w14:paraId="01974289" w14:textId="77777777" w:rsidR="00B940CB" w:rsidRDefault="00B940CB">
      <w:pPr>
        <w:jc w:val="both"/>
        <w:rPr>
          <w:sz w:val="22"/>
          <w:szCs w:val="22"/>
        </w:rPr>
      </w:pPr>
    </w:p>
    <w:p w14:paraId="22E041AF" w14:textId="77777777" w:rsidR="00B940CB" w:rsidRDefault="00CB78FB">
      <w:pPr>
        <w:jc w:val="both"/>
        <w:rPr>
          <w:sz w:val="22"/>
          <w:szCs w:val="22"/>
        </w:rPr>
      </w:pPr>
      <w:r>
        <w:rPr>
          <w:sz w:val="22"/>
          <w:szCs w:val="22"/>
        </w:rPr>
        <w:t>a</w:t>
      </w:r>
    </w:p>
    <w:p w14:paraId="1044AE18" w14:textId="77777777" w:rsidR="00B940CB" w:rsidRDefault="00B940CB">
      <w:pPr>
        <w:jc w:val="both"/>
        <w:rPr>
          <w:b/>
          <w:sz w:val="22"/>
          <w:szCs w:val="22"/>
        </w:rPr>
      </w:pPr>
    </w:p>
    <w:p w14:paraId="35D793B1" w14:textId="77777777" w:rsidR="00B940CB" w:rsidRDefault="00CB78FB">
      <w:pPr>
        <w:tabs>
          <w:tab w:val="left" w:pos="426"/>
        </w:tabs>
        <w:jc w:val="both"/>
        <w:rPr>
          <w:sz w:val="22"/>
          <w:szCs w:val="22"/>
        </w:rPr>
      </w:pPr>
      <w:r>
        <w:rPr>
          <w:sz w:val="22"/>
          <w:szCs w:val="22"/>
          <w:highlight w:val="yellow"/>
        </w:rPr>
        <w:t>(…)</w:t>
      </w:r>
    </w:p>
    <w:p w14:paraId="2A49BBA4" w14:textId="77777777" w:rsidR="00B940CB" w:rsidRDefault="00CB78FB">
      <w:pPr>
        <w:tabs>
          <w:tab w:val="left" w:pos="426"/>
        </w:tabs>
        <w:jc w:val="both"/>
        <w:rPr>
          <w:sz w:val="22"/>
          <w:szCs w:val="22"/>
        </w:rPr>
      </w:pPr>
      <w:r>
        <w:rPr>
          <w:sz w:val="22"/>
          <w:szCs w:val="22"/>
        </w:rPr>
        <w:t xml:space="preserve">zwana dalej </w:t>
      </w:r>
      <w:r>
        <w:rPr>
          <w:b/>
          <w:sz w:val="22"/>
          <w:szCs w:val="22"/>
        </w:rPr>
        <w:t>Wykonawcą</w:t>
      </w:r>
      <w:r>
        <w:rPr>
          <w:sz w:val="22"/>
          <w:szCs w:val="22"/>
        </w:rPr>
        <w:t>;</w:t>
      </w:r>
    </w:p>
    <w:p w14:paraId="69B04590" w14:textId="77777777" w:rsidR="00B940CB" w:rsidRDefault="00B940CB">
      <w:pPr>
        <w:jc w:val="both"/>
        <w:rPr>
          <w:sz w:val="22"/>
          <w:szCs w:val="22"/>
        </w:rPr>
      </w:pPr>
    </w:p>
    <w:p w14:paraId="2A698DFD" w14:textId="77777777" w:rsidR="00B940CB" w:rsidRDefault="00CB78FB">
      <w:pPr>
        <w:tabs>
          <w:tab w:val="left" w:pos="426"/>
        </w:tabs>
        <w:jc w:val="both"/>
        <w:rPr>
          <w:sz w:val="22"/>
          <w:szCs w:val="22"/>
        </w:rPr>
      </w:pPr>
      <w:r>
        <w:rPr>
          <w:sz w:val="22"/>
          <w:szCs w:val="22"/>
        </w:rPr>
        <w:t xml:space="preserve">zwane dalej łącznie </w:t>
      </w:r>
      <w:r>
        <w:rPr>
          <w:b/>
          <w:sz w:val="22"/>
          <w:szCs w:val="22"/>
        </w:rPr>
        <w:t>Stronami</w:t>
      </w:r>
      <w:r>
        <w:rPr>
          <w:sz w:val="22"/>
          <w:szCs w:val="22"/>
        </w:rPr>
        <w:t xml:space="preserve">, a każda z osobna </w:t>
      </w:r>
      <w:r>
        <w:rPr>
          <w:b/>
          <w:sz w:val="22"/>
          <w:szCs w:val="22"/>
        </w:rPr>
        <w:t>Stroną</w:t>
      </w:r>
      <w:r>
        <w:rPr>
          <w:sz w:val="22"/>
          <w:szCs w:val="22"/>
        </w:rPr>
        <w:t>.</w:t>
      </w:r>
    </w:p>
    <w:p w14:paraId="2E78F33C" w14:textId="77777777" w:rsidR="00B940CB" w:rsidRDefault="00B940CB">
      <w:pPr>
        <w:tabs>
          <w:tab w:val="left" w:pos="426"/>
        </w:tabs>
        <w:jc w:val="both"/>
        <w:rPr>
          <w:sz w:val="22"/>
          <w:szCs w:val="22"/>
        </w:rPr>
      </w:pPr>
    </w:p>
    <w:p w14:paraId="711813D8" w14:textId="77777777" w:rsidR="00B940CB" w:rsidRDefault="00B940CB">
      <w:pPr>
        <w:tabs>
          <w:tab w:val="left" w:pos="426"/>
        </w:tabs>
        <w:jc w:val="both"/>
        <w:rPr>
          <w:sz w:val="22"/>
          <w:szCs w:val="22"/>
        </w:rPr>
      </w:pPr>
    </w:p>
    <w:p w14:paraId="43BE3782" w14:textId="77777777" w:rsidR="00B940CB" w:rsidRDefault="00B940CB">
      <w:pPr>
        <w:tabs>
          <w:tab w:val="left" w:pos="426"/>
        </w:tabs>
        <w:jc w:val="both"/>
        <w:rPr>
          <w:sz w:val="22"/>
          <w:szCs w:val="22"/>
        </w:rPr>
      </w:pPr>
    </w:p>
    <w:p w14:paraId="736461BF"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Preambuła</w:t>
      </w:r>
    </w:p>
    <w:p w14:paraId="6D06CF53" w14:textId="77777777" w:rsidR="00B940CB" w:rsidRDefault="00B940CB">
      <w:pPr>
        <w:tabs>
          <w:tab w:val="left" w:pos="426"/>
        </w:tabs>
        <w:jc w:val="both"/>
        <w:rPr>
          <w:sz w:val="22"/>
          <w:szCs w:val="22"/>
        </w:rPr>
      </w:pPr>
    </w:p>
    <w:p w14:paraId="2242025A" w14:textId="2DC4763F" w:rsidR="00410C4D" w:rsidRDefault="00410C4D" w:rsidP="0079405C">
      <w:pPr>
        <w:numPr>
          <w:ilvl w:val="0"/>
          <w:numId w:val="41"/>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Przedmiotem Umowy jest dostawa, montaż, konfiguracja i uruchomienie stacji transformatorowej oraz wykonanie linii kablowych SN i </w:t>
      </w:r>
      <w:proofErr w:type="spellStart"/>
      <w:r w:rsidR="00802DB0">
        <w:rPr>
          <w:color w:val="000000"/>
          <w:sz w:val="22"/>
          <w:szCs w:val="22"/>
        </w:rPr>
        <w:t>n</w:t>
      </w:r>
      <w:r>
        <w:rPr>
          <w:color w:val="000000"/>
          <w:sz w:val="22"/>
          <w:szCs w:val="22"/>
        </w:rPr>
        <w:t>N</w:t>
      </w:r>
      <w:proofErr w:type="spellEnd"/>
      <w:r>
        <w:rPr>
          <w:color w:val="000000"/>
          <w:sz w:val="22"/>
          <w:szCs w:val="22"/>
        </w:rPr>
        <w:t xml:space="preserve"> na terenie Zakładu Agro Bieganów w Bieganowie, zgodnie z przedłożonym przez Zamawiającego kompletnym projektem </w:t>
      </w:r>
      <w:r w:rsidR="00232900">
        <w:rPr>
          <w:color w:val="000000"/>
          <w:sz w:val="22"/>
          <w:szCs w:val="22"/>
        </w:rPr>
        <w:t xml:space="preserve">budowlanym i </w:t>
      </w:r>
      <w:r>
        <w:rPr>
          <w:color w:val="000000"/>
          <w:sz w:val="22"/>
          <w:szCs w:val="22"/>
        </w:rPr>
        <w:t xml:space="preserve">wykonawczym. </w:t>
      </w:r>
    </w:p>
    <w:p w14:paraId="07EB8503" w14:textId="2217F965" w:rsidR="00410C4D" w:rsidRDefault="00410C4D" w:rsidP="00410C4D">
      <w:pPr>
        <w:numPr>
          <w:ilvl w:val="0"/>
          <w:numId w:val="41"/>
        </w:numPr>
        <w:pBdr>
          <w:top w:val="nil"/>
          <w:left w:val="nil"/>
          <w:bottom w:val="nil"/>
          <w:right w:val="nil"/>
          <w:between w:val="nil"/>
        </w:pBdr>
        <w:tabs>
          <w:tab w:val="left" w:pos="567"/>
        </w:tabs>
        <w:ind w:hanging="360"/>
        <w:jc w:val="both"/>
        <w:rPr>
          <w:color w:val="000000"/>
          <w:sz w:val="22"/>
          <w:szCs w:val="22"/>
        </w:rPr>
      </w:pPr>
      <w:r>
        <w:rPr>
          <w:color w:val="000000"/>
          <w:sz w:val="22"/>
          <w:szCs w:val="22"/>
        </w:rPr>
        <w:t xml:space="preserve">Projekt wykonawczy składa się z dwóch części nazwanych etapami I i II. </w:t>
      </w:r>
    </w:p>
    <w:p w14:paraId="7D0379B1" w14:textId="4C7047BB" w:rsidR="00410C4D" w:rsidRPr="00410C4D" w:rsidRDefault="00410C4D" w:rsidP="0079405C">
      <w:pPr>
        <w:numPr>
          <w:ilvl w:val="0"/>
          <w:numId w:val="41"/>
        </w:numPr>
        <w:pBdr>
          <w:top w:val="nil"/>
          <w:left w:val="nil"/>
          <w:bottom w:val="nil"/>
          <w:right w:val="nil"/>
          <w:between w:val="nil"/>
        </w:pBdr>
        <w:ind w:left="567" w:hanging="283"/>
        <w:jc w:val="both"/>
        <w:rPr>
          <w:color w:val="000000"/>
          <w:sz w:val="22"/>
          <w:szCs w:val="22"/>
        </w:rPr>
      </w:pPr>
      <w:r>
        <w:rPr>
          <w:color w:val="000000"/>
          <w:sz w:val="22"/>
          <w:szCs w:val="22"/>
        </w:rPr>
        <w:t>Projekt wykonawczy został zaopiniowany i uzgodniony z operatorem siec</w:t>
      </w:r>
      <w:r w:rsidR="00D566DE">
        <w:rPr>
          <w:color w:val="000000"/>
          <w:sz w:val="22"/>
          <w:szCs w:val="22"/>
        </w:rPr>
        <w:t xml:space="preserve">i energetycznej, </w:t>
      </w:r>
      <w:r w:rsidR="00F2172E">
        <w:rPr>
          <w:color w:val="000000"/>
          <w:sz w:val="22"/>
          <w:szCs w:val="22"/>
        </w:rPr>
        <w:t>na</w:t>
      </w:r>
      <w:r w:rsidR="00D566DE">
        <w:rPr>
          <w:color w:val="000000"/>
          <w:sz w:val="22"/>
          <w:szCs w:val="22"/>
        </w:rPr>
        <w:t xml:space="preserve"> którego obszarze działania zlokalizowany jest Przedmiot Umowy, </w:t>
      </w:r>
      <w:r w:rsidR="00F2172E">
        <w:rPr>
          <w:color w:val="000000"/>
          <w:sz w:val="22"/>
          <w:szCs w:val="22"/>
        </w:rPr>
        <w:t>czego dowodem są</w:t>
      </w:r>
      <w:r w:rsidR="00D566DE">
        <w:rPr>
          <w:color w:val="000000"/>
          <w:sz w:val="22"/>
          <w:szCs w:val="22"/>
        </w:rPr>
        <w:t xml:space="preserve"> przedstawi</w:t>
      </w:r>
      <w:r w:rsidR="00F2172E">
        <w:rPr>
          <w:color w:val="000000"/>
          <w:sz w:val="22"/>
          <w:szCs w:val="22"/>
        </w:rPr>
        <w:t>one przez Zamawiającego</w:t>
      </w:r>
      <w:r w:rsidR="00D566DE">
        <w:rPr>
          <w:color w:val="000000"/>
          <w:sz w:val="22"/>
          <w:szCs w:val="22"/>
        </w:rPr>
        <w:t xml:space="preserve"> stosowne dokumenty. </w:t>
      </w:r>
    </w:p>
    <w:p w14:paraId="38FFCAC7" w14:textId="52DDCE59" w:rsidR="00B940CB" w:rsidRDefault="00CB78FB" w:rsidP="0079405C">
      <w:pPr>
        <w:numPr>
          <w:ilvl w:val="0"/>
          <w:numId w:val="41"/>
        </w:numPr>
        <w:pBdr>
          <w:top w:val="nil"/>
          <w:left w:val="nil"/>
          <w:bottom w:val="nil"/>
          <w:right w:val="nil"/>
          <w:between w:val="nil"/>
        </w:pBdr>
        <w:ind w:left="567" w:hanging="283"/>
        <w:jc w:val="both"/>
        <w:rPr>
          <w:color w:val="000000"/>
          <w:sz w:val="22"/>
          <w:szCs w:val="22"/>
        </w:rPr>
      </w:pPr>
      <w:r>
        <w:rPr>
          <w:color w:val="000000"/>
          <w:sz w:val="22"/>
          <w:szCs w:val="22"/>
        </w:rPr>
        <w:t>Realizacj</w:t>
      </w:r>
      <w:r w:rsidR="00410C4D">
        <w:rPr>
          <w:color w:val="000000"/>
          <w:sz w:val="22"/>
          <w:szCs w:val="22"/>
        </w:rPr>
        <w:t>a umowy stanowi integralną część</w:t>
      </w:r>
      <w:r>
        <w:rPr>
          <w:color w:val="000000"/>
          <w:sz w:val="22"/>
          <w:szCs w:val="22"/>
        </w:rPr>
        <w:t xml:space="preserve"> inwestycji pt. „Budowa biogazowni rolniczej Bieganów przy fermie trzody chlewnej” </w:t>
      </w:r>
      <w:r w:rsidR="00410C4D">
        <w:rPr>
          <w:color w:val="000000"/>
          <w:sz w:val="22"/>
          <w:szCs w:val="22"/>
        </w:rPr>
        <w:t xml:space="preserve">i </w:t>
      </w:r>
      <w:r>
        <w:rPr>
          <w:color w:val="000000"/>
          <w:sz w:val="22"/>
          <w:szCs w:val="22"/>
        </w:rPr>
        <w:t>może być objęta finansowaniem ze środków publicznych w ramach środków Narodowego Funduszu Ochrony Środowiska i Gospodarki Wodnej zgromadzonych na rachunku Funduszu Modernizacyjnego w formie dotacji, Program priorytetowy nr 4.17, Zeroemisyjny system energetyczny Energia dla Wsi oraz z udziałem pożyczki preferencyjna NFOŚiGW.</w:t>
      </w:r>
    </w:p>
    <w:p w14:paraId="48130E6E" w14:textId="77777777" w:rsidR="00B940CB" w:rsidRDefault="00B940CB">
      <w:pPr>
        <w:jc w:val="both"/>
        <w:rPr>
          <w:sz w:val="22"/>
          <w:szCs w:val="22"/>
        </w:rPr>
      </w:pPr>
    </w:p>
    <w:p w14:paraId="1E1D7F82" w14:textId="77777777" w:rsidR="00B940CB" w:rsidRDefault="00B940CB">
      <w:pPr>
        <w:jc w:val="both"/>
        <w:rPr>
          <w:sz w:val="22"/>
          <w:szCs w:val="22"/>
        </w:rPr>
      </w:pPr>
    </w:p>
    <w:p w14:paraId="6CB16721"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 1</w:t>
      </w:r>
    </w:p>
    <w:p w14:paraId="6CCE5313"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DEFINICJE</w:t>
      </w:r>
    </w:p>
    <w:p w14:paraId="4255E3EF" w14:textId="77777777" w:rsidR="00B940CB" w:rsidRDefault="00B940CB">
      <w:pPr>
        <w:pBdr>
          <w:top w:val="nil"/>
          <w:left w:val="nil"/>
          <w:bottom w:val="nil"/>
          <w:right w:val="nil"/>
          <w:between w:val="nil"/>
        </w:pBdr>
        <w:jc w:val="both"/>
        <w:rPr>
          <w:b/>
          <w:color w:val="000000"/>
          <w:sz w:val="22"/>
          <w:szCs w:val="22"/>
        </w:rPr>
      </w:pPr>
    </w:p>
    <w:p w14:paraId="15F6A214" w14:textId="2A783693" w:rsidR="00DD598B" w:rsidRPr="00DD598B" w:rsidRDefault="00CB78FB">
      <w:pPr>
        <w:jc w:val="both"/>
        <w:rPr>
          <w:sz w:val="22"/>
          <w:szCs w:val="22"/>
        </w:rPr>
      </w:pPr>
      <w:r>
        <w:rPr>
          <w:sz w:val="22"/>
          <w:szCs w:val="22"/>
        </w:rPr>
        <w:t xml:space="preserve">Na potrzeby niniejszej umowy, Strony ustalają następujące definicje pojęć, których wystąpienie w </w:t>
      </w:r>
      <w:r w:rsidR="00286539">
        <w:rPr>
          <w:sz w:val="22"/>
          <w:szCs w:val="22"/>
        </w:rPr>
        <w:t xml:space="preserve">tej </w:t>
      </w:r>
      <w:r>
        <w:rPr>
          <w:sz w:val="22"/>
          <w:szCs w:val="22"/>
        </w:rPr>
        <w:t>umowie w znaczeniu przypisanym im w niniejszym paragrafie będzie wyszczególnione przez zapisanie ich z wielkiej litery:</w:t>
      </w:r>
    </w:p>
    <w:p w14:paraId="37568BF1" w14:textId="60D26EE8" w:rsidR="007F4B8C" w:rsidRPr="007F4B8C" w:rsidRDefault="007F4B8C"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sidRPr="007F4B8C">
        <w:rPr>
          <w:b/>
          <w:bCs/>
          <w:color w:val="000000"/>
          <w:sz w:val="22"/>
          <w:szCs w:val="22"/>
        </w:rPr>
        <w:t>Przedmiot Umowy</w:t>
      </w:r>
      <w:r w:rsidRPr="007F4B8C">
        <w:rPr>
          <w:color w:val="000000"/>
          <w:sz w:val="22"/>
          <w:szCs w:val="22"/>
        </w:rPr>
        <w:t xml:space="preserve"> – zakres prac, dostaw, usług lub czynności określonych w § 3 niniejszej Umowy</w:t>
      </w:r>
      <w:r w:rsidR="00286539">
        <w:rPr>
          <w:color w:val="000000"/>
          <w:sz w:val="22"/>
          <w:szCs w:val="22"/>
        </w:rPr>
        <w:t>,</w:t>
      </w:r>
    </w:p>
    <w:p w14:paraId="4261F1EE" w14:textId="2B89B7F7" w:rsidR="00B940CB" w:rsidRPr="003A576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sidRPr="007F4B8C">
        <w:rPr>
          <w:b/>
          <w:color w:val="000000"/>
          <w:sz w:val="22"/>
          <w:szCs w:val="22"/>
        </w:rPr>
        <w:t>Nieruchomość</w:t>
      </w:r>
      <w:r w:rsidRPr="007F4B8C">
        <w:rPr>
          <w:color w:val="000000"/>
          <w:sz w:val="22"/>
          <w:szCs w:val="22"/>
        </w:rPr>
        <w:t xml:space="preserve"> - przeznaczona pod budowę Obiektu nieruchomość położona w województwie lubuskim, powiat słubicki, gmina Cybinka, miejscowość Bieganów, obręb Grzmiąca, numer ewidencyjny 98/23 (główna działka lokalizacji obiektów budowlanych, nie licząc pozostałych </w:t>
      </w:r>
      <w:r w:rsidRPr="00286539">
        <w:rPr>
          <w:color w:val="000000"/>
          <w:sz w:val="22"/>
          <w:szCs w:val="22"/>
        </w:rPr>
        <w:t xml:space="preserve">wskazanych w pkt </w:t>
      </w:r>
      <w:r w:rsidR="00286539" w:rsidRPr="00286539">
        <w:rPr>
          <w:color w:val="000000"/>
          <w:sz w:val="22"/>
          <w:szCs w:val="22"/>
        </w:rPr>
        <w:t>II 5.</w:t>
      </w:r>
      <w:r w:rsidRPr="00286539">
        <w:rPr>
          <w:color w:val="000000"/>
          <w:sz w:val="22"/>
          <w:szCs w:val="22"/>
        </w:rPr>
        <w:t xml:space="preserve"> SIWZ </w:t>
      </w:r>
      <w:r w:rsidR="00286539" w:rsidRPr="00286539">
        <w:rPr>
          <w:color w:val="000000"/>
          <w:sz w:val="22"/>
          <w:szCs w:val="22"/>
        </w:rPr>
        <w:t>Z</w:t>
      </w:r>
      <w:r w:rsidRPr="00286539">
        <w:rPr>
          <w:color w:val="000000"/>
          <w:sz w:val="22"/>
          <w:szCs w:val="22"/>
        </w:rPr>
        <w:t xml:space="preserve">apytania </w:t>
      </w:r>
      <w:r w:rsidR="00286539" w:rsidRPr="003A576B">
        <w:rPr>
          <w:color w:val="000000"/>
          <w:sz w:val="22"/>
          <w:szCs w:val="22"/>
        </w:rPr>
        <w:t>O</w:t>
      </w:r>
      <w:r w:rsidRPr="003A576B">
        <w:rPr>
          <w:color w:val="000000"/>
          <w:sz w:val="22"/>
          <w:szCs w:val="22"/>
        </w:rPr>
        <w:t>fertowego nr AgroBieganow/BIO/</w:t>
      </w:r>
      <w:r w:rsidR="007F4B8C" w:rsidRPr="003A576B">
        <w:rPr>
          <w:color w:val="000000"/>
          <w:sz w:val="22"/>
          <w:szCs w:val="22"/>
        </w:rPr>
        <w:t>2</w:t>
      </w:r>
      <w:r w:rsidRPr="003A576B">
        <w:rPr>
          <w:color w:val="000000"/>
          <w:sz w:val="22"/>
          <w:szCs w:val="22"/>
        </w:rPr>
        <w:t>/2024).</w:t>
      </w:r>
    </w:p>
    <w:p w14:paraId="428AFEF1"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Teren Budowy</w:t>
      </w:r>
      <w:r>
        <w:rPr>
          <w:color w:val="000000"/>
          <w:sz w:val="22"/>
          <w:szCs w:val="22"/>
        </w:rPr>
        <w:t xml:space="preserve"> - przestrzeń, w której wykonywane będą Roboty Budowlane wraz z przestrzenią zajmowaną przez urządzenia zaplecza budowy, obejmująca w szczególności całość lub część Nieruchomości.</w:t>
      </w:r>
    </w:p>
    <w:p w14:paraId="69634854" w14:textId="094B0138"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Roboty Budowlane</w:t>
      </w:r>
      <w:r>
        <w:rPr>
          <w:color w:val="000000"/>
          <w:sz w:val="22"/>
          <w:szCs w:val="22"/>
        </w:rPr>
        <w:t xml:space="preserve"> - całość robót budowlanych oraz innych prac, dostaw, usług lub czynności będących Przedmiotem Umowy</w:t>
      </w:r>
      <w:r w:rsidR="00D566DE">
        <w:rPr>
          <w:color w:val="000000"/>
          <w:sz w:val="22"/>
          <w:szCs w:val="22"/>
        </w:rPr>
        <w:t>.</w:t>
      </w:r>
    </w:p>
    <w:p w14:paraId="7ED6F86C" w14:textId="00F41608" w:rsidR="00B940CB" w:rsidRPr="00957412"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lastRenderedPageBreak/>
        <w:t>Dokumentacja Projektowa</w:t>
      </w:r>
      <w:r>
        <w:rPr>
          <w:color w:val="000000"/>
          <w:sz w:val="22"/>
          <w:szCs w:val="22"/>
        </w:rPr>
        <w:t xml:space="preserve"> - całość projektów, rysunków, szkiców, opisów, map, dokumentów, materiałów, opracowań, wizualizacji i schematów niezbędnych do wykonania w całości Robót </w:t>
      </w:r>
      <w:r w:rsidRPr="00957412">
        <w:rPr>
          <w:color w:val="000000"/>
          <w:sz w:val="22"/>
          <w:szCs w:val="22"/>
        </w:rPr>
        <w:t>Budowlanych i stanowiąca podstawę wykonywania Robót Budowlanych</w:t>
      </w:r>
      <w:r w:rsidR="00D566DE" w:rsidRPr="00957412">
        <w:rPr>
          <w:color w:val="000000"/>
          <w:sz w:val="22"/>
          <w:szCs w:val="22"/>
        </w:rPr>
        <w:t>.</w:t>
      </w:r>
    </w:p>
    <w:p w14:paraId="007B62E2" w14:textId="2E52EB51" w:rsidR="00E06E2C" w:rsidRPr="00957412" w:rsidRDefault="00E06E2C"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sidRPr="00957412">
        <w:rPr>
          <w:b/>
          <w:color w:val="000000"/>
          <w:sz w:val="22"/>
          <w:szCs w:val="22"/>
        </w:rPr>
        <w:t xml:space="preserve">Dokumentacja Powykonawcza </w:t>
      </w:r>
      <w:r w:rsidRPr="00957412">
        <w:rPr>
          <w:color w:val="000000"/>
          <w:sz w:val="22"/>
          <w:szCs w:val="22"/>
        </w:rPr>
        <w:t xml:space="preserve">– dokumentacja w zakresie dokumentacji </w:t>
      </w:r>
      <w:r w:rsidR="00F33DC1" w:rsidRPr="00957412">
        <w:rPr>
          <w:color w:val="000000"/>
          <w:sz w:val="22"/>
          <w:szCs w:val="22"/>
        </w:rPr>
        <w:t>zrealizowanej</w:t>
      </w:r>
      <w:r w:rsidRPr="00957412">
        <w:rPr>
          <w:color w:val="000000"/>
          <w:sz w:val="22"/>
          <w:szCs w:val="22"/>
        </w:rPr>
        <w:t xml:space="preserve"> budowy (w tym udokumentowane zmiany projektu budowlanego w toku wykonywanych robót,</w:t>
      </w:r>
      <w:r w:rsidR="00F33DC1" w:rsidRPr="00957412">
        <w:rPr>
          <w:color w:val="000000"/>
          <w:sz w:val="22"/>
          <w:szCs w:val="22"/>
        </w:rPr>
        <w:t xml:space="preserve"> pozwolenie na budowę, dziennik budowy, protokoły</w:t>
      </w:r>
      <w:r w:rsidR="0079405C">
        <w:rPr>
          <w:color w:val="000000"/>
          <w:sz w:val="22"/>
          <w:szCs w:val="22"/>
        </w:rPr>
        <w:t xml:space="preserve"> dostaw,</w:t>
      </w:r>
      <w:r w:rsidR="00F33DC1" w:rsidRPr="00957412">
        <w:rPr>
          <w:color w:val="000000"/>
          <w:sz w:val="22"/>
          <w:szCs w:val="22"/>
        </w:rPr>
        <w:t xml:space="preserve"> odbiorów częściowych i końcowych, rysunki i opisy służące realizacji obiektu, dokumenty geodezyjne, książka obmiarów oraz kompletne geodezyjne pomiary powykonawcze – operat geodezyjny). </w:t>
      </w:r>
    </w:p>
    <w:p w14:paraId="00255909" w14:textId="0E3C5CEF" w:rsidR="00E06E2C" w:rsidRPr="00E06E2C" w:rsidRDefault="00E06E2C" w:rsidP="00E06E2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Projekt Budowlany</w:t>
      </w:r>
      <w:r>
        <w:rPr>
          <w:color w:val="000000"/>
          <w:sz w:val="22"/>
          <w:szCs w:val="22"/>
        </w:rPr>
        <w:t xml:space="preserve"> - pełno branżowy projekt architektoniczno-budowlany wykonany zgodnie z przepisami ustawy z dnia 07 lipca 1994 roku Prawo budowlane i innymi obowiązującymi przepisami prawa, odpowiadający zakresem i formą warunkom zawartym w rozporządzeniu Ministra Rozwoju z dnia 11 września 2020 roku w sprawie szczegółowego zakresu i formy projektu budowlanego, posiadający wymagane przepisami prawa uzgodnienia, który po sporządzeniu stanowić będzie </w:t>
      </w:r>
      <w:r w:rsidR="00074BBA" w:rsidRPr="003A576B">
        <w:rPr>
          <w:color w:val="000000"/>
          <w:sz w:val="22"/>
          <w:szCs w:val="22"/>
          <w:highlight w:val="yellow"/>
        </w:rPr>
        <w:t>Załącznik nr […]</w:t>
      </w:r>
      <w:r w:rsidR="00074BBA">
        <w:rPr>
          <w:color w:val="000000"/>
          <w:sz w:val="22"/>
          <w:szCs w:val="22"/>
        </w:rPr>
        <w:t xml:space="preserve"> </w:t>
      </w:r>
      <w:r>
        <w:rPr>
          <w:color w:val="000000"/>
          <w:sz w:val="22"/>
          <w:szCs w:val="22"/>
        </w:rPr>
        <w:t>do Umowy - Projekt Budowlany.</w:t>
      </w:r>
    </w:p>
    <w:p w14:paraId="18054C29" w14:textId="1FD693ED"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Projekt Wykonawczy - </w:t>
      </w:r>
      <w:r>
        <w:rPr>
          <w:color w:val="000000"/>
          <w:sz w:val="22"/>
          <w:szCs w:val="22"/>
        </w:rPr>
        <w:t>Projekt wykonawczy stanowi uszczegółowiony projekt budowlany opracowany dla potrzeb realizacji Robót</w:t>
      </w:r>
      <w:r w:rsidR="00D54F85">
        <w:rPr>
          <w:color w:val="000000"/>
          <w:sz w:val="22"/>
          <w:szCs w:val="22"/>
        </w:rPr>
        <w:t>.</w:t>
      </w:r>
    </w:p>
    <w:p w14:paraId="1E477D5D" w14:textId="4F9DBC58"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Pozwolenie na Budowę </w:t>
      </w:r>
      <w:r>
        <w:rPr>
          <w:color w:val="000000"/>
          <w:sz w:val="22"/>
          <w:szCs w:val="22"/>
        </w:rPr>
        <w:t xml:space="preserve">- decyzja administracyjna wydana przez właściwy organ administracji architektoniczno-budowlanej w przedmiocie zatwierdzenia projektu budowlanego i udzielenia pozwolenia na budowę Obiektu, która po uzyskaniu stanowić będzie </w:t>
      </w:r>
      <w:r w:rsidRPr="003A576B">
        <w:rPr>
          <w:color w:val="000000"/>
          <w:sz w:val="22"/>
          <w:szCs w:val="22"/>
          <w:highlight w:val="yellow"/>
        </w:rPr>
        <w:t xml:space="preserve">Załącznik nr </w:t>
      </w:r>
      <w:r w:rsidR="003A576B" w:rsidRPr="003A576B">
        <w:rPr>
          <w:color w:val="000000"/>
          <w:sz w:val="22"/>
          <w:szCs w:val="22"/>
          <w:highlight w:val="yellow"/>
        </w:rPr>
        <w:t>[…]</w:t>
      </w:r>
      <w:r>
        <w:rPr>
          <w:color w:val="000000"/>
          <w:sz w:val="22"/>
          <w:szCs w:val="22"/>
        </w:rPr>
        <w:t xml:space="preserve"> do Umowy - Pozwolenie na Budowę.</w:t>
      </w:r>
    </w:p>
    <w:p w14:paraId="3BBBB158"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Wynagrodzenie </w:t>
      </w:r>
      <w:r>
        <w:rPr>
          <w:color w:val="000000"/>
          <w:sz w:val="22"/>
          <w:szCs w:val="22"/>
        </w:rPr>
        <w:t>- całkowite ryczałtowe wynagrodzenie brutto należne Wykonawcy z tytułu wykonania Prac Projektowych oraz Robót Budowlanych, obejmujące całość prac projektowych i robót budowlanych oraz innych prac, dostaw, usług, czynności, materiałów, urządzeń, maszyn, instalacji i systemów oraz wszelkich kosztów i wydatków niezbędnych do realizacji Przedmiotu Umowy, które to wynagrodzenie wskazane jest w § 9 ust. 1 Umowy.</w:t>
      </w:r>
    </w:p>
    <w:p w14:paraId="3795EF48" w14:textId="0E09804A" w:rsidR="00A95E11" w:rsidRDefault="00A95E11"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Projektant </w:t>
      </w:r>
      <w:r>
        <w:rPr>
          <w:color w:val="000000"/>
          <w:sz w:val="22"/>
          <w:szCs w:val="22"/>
        </w:rPr>
        <w:t>-</w:t>
      </w:r>
      <w:r>
        <w:rPr>
          <w:b/>
          <w:color w:val="000000"/>
          <w:sz w:val="22"/>
          <w:szCs w:val="22"/>
        </w:rPr>
        <w:t xml:space="preserve"> </w:t>
      </w:r>
      <w:r>
        <w:rPr>
          <w:color w:val="000000"/>
          <w:sz w:val="22"/>
          <w:szCs w:val="22"/>
        </w:rPr>
        <w:t>autor Projektu Budowlanego.</w:t>
      </w:r>
    </w:p>
    <w:p w14:paraId="11A0E26D" w14:textId="77777777" w:rsidR="00E06E2C" w:rsidRDefault="00E06E2C" w:rsidP="00E06E2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Inspektor Nadzoru Inwestorskiego</w:t>
      </w:r>
      <w:r>
        <w:rPr>
          <w:color w:val="000000"/>
          <w:sz w:val="22"/>
          <w:szCs w:val="22"/>
        </w:rPr>
        <w:t xml:space="preserve"> - powołana przez Zamawiającego osoba fizyczna posiadająca wymagane przepisami prawa uprawnienia, sprawująca funkcję inspektora nadzoru inwestorskiego </w:t>
      </w:r>
      <w:r>
        <w:rPr>
          <w:color w:val="000000"/>
          <w:sz w:val="22"/>
          <w:szCs w:val="22"/>
        </w:rPr>
        <w:br/>
        <w:t>w określonej branży w rozumieniu przepisów ustawy z dnia 07 lipca 1994 roku Prawo budowlane; Inspektorów Nadzoru Inwestorskiego może być kilku.</w:t>
      </w:r>
    </w:p>
    <w:p w14:paraId="6DF60168" w14:textId="59FCE45E" w:rsidR="00E06E2C" w:rsidRPr="00E06E2C" w:rsidRDefault="00E06E2C" w:rsidP="00E06E2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Kierownik Budowy</w:t>
      </w:r>
      <w:r>
        <w:rPr>
          <w:color w:val="000000"/>
          <w:sz w:val="22"/>
          <w:szCs w:val="22"/>
        </w:rPr>
        <w:t xml:space="preserve"> - zatrudniona przez Wykonawcę osoba fizyczna posiadająca wymagane przepisami prawa uprawnienia, sprawująca funkcję kierownika budowy w rozumieniu przepisów ustawy z dnia 07 lipca 1994 roku Prawo budowlane.</w:t>
      </w:r>
    </w:p>
    <w:p w14:paraId="0A6FA810"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bookmarkStart w:id="1" w:name="_heading=h.30j0zll" w:colFirst="0" w:colLast="0"/>
      <w:bookmarkEnd w:id="1"/>
      <w:r>
        <w:rPr>
          <w:b/>
          <w:color w:val="000000"/>
          <w:sz w:val="22"/>
          <w:szCs w:val="22"/>
        </w:rPr>
        <w:t>Podwykonawca</w:t>
      </w:r>
      <w:r>
        <w:rPr>
          <w:color w:val="000000"/>
          <w:sz w:val="22"/>
          <w:szCs w:val="22"/>
        </w:rPr>
        <w:t xml:space="preserve"> - przedsiębiorca w rozumieniu przepisów ustawy z dnia 23 kwietnia 1964 roku Kodeks cywilny, ustawy z dnia 06 marca 2018 roku Prawo przedsiębiorców lub innych przepisów prawa, któremu Wykonawca lub Podwykonawca powierzył wykonanie części Robót Budowlanych.</w:t>
      </w:r>
    </w:p>
    <w:p w14:paraId="788F18F8" w14:textId="3682B9D6"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Umowa z Podwykonawcą</w:t>
      </w:r>
      <w:r>
        <w:rPr>
          <w:color w:val="000000"/>
          <w:sz w:val="22"/>
          <w:szCs w:val="22"/>
        </w:rPr>
        <w:t xml:space="preserve"> - umowa o roboty budowlane na </w:t>
      </w:r>
      <w:r w:rsidR="00091562">
        <w:rPr>
          <w:color w:val="000000"/>
          <w:sz w:val="22"/>
          <w:szCs w:val="22"/>
        </w:rPr>
        <w:t>mocy,</w:t>
      </w:r>
      <w:r>
        <w:rPr>
          <w:color w:val="000000"/>
          <w:sz w:val="22"/>
          <w:szCs w:val="22"/>
        </w:rPr>
        <w:t xml:space="preserve"> której Wykonawca lub Podwykonawca powierza wykonanie części Robót Budowlanych.</w:t>
      </w:r>
    </w:p>
    <w:p w14:paraId="24BDD3E9"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Zasady Wiedzy Technicznej</w:t>
      </w:r>
      <w:r>
        <w:rPr>
          <w:color w:val="000000"/>
          <w:sz w:val="22"/>
          <w:szCs w:val="22"/>
        </w:rPr>
        <w:t xml:space="preserve"> - zalecenia producentów materiałów budowlanych wykorzystywanych przy wykonywaniu Robót Budowlanych, Polskie Normy, krajowe oceny techniczne, powszechnie przyjmowane zasady sztuki budowlanej.</w:t>
      </w:r>
    </w:p>
    <w:p w14:paraId="21776830"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Siła Wyższa</w:t>
      </w:r>
      <w:r>
        <w:rPr>
          <w:color w:val="000000"/>
          <w:sz w:val="22"/>
          <w:szCs w:val="22"/>
        </w:rPr>
        <w:t xml:space="preserve"> - oznacza wszelkie okoliczności pozostające poza zasięgiem wpływów Zamawiającego lub Wykonawcy i którym Zamawiający lub Wykonawca nie mogli lub nie mogą przeciwdziałać, obejmujące, ale ograniczające się do: działań zbrojnych, wojny, stanów wyjątkowych, stanów wojennych, strajków ogólnokrajowych, stanów epidemii, zamieszek, katastrof naturalnych, zdarzeń nadzwyczajnych w postaci zaburzeń życia zbiorowego, restrykcji lub rozporządzeń uprawnionych organów Rzeczpospolitej Polskiej a także innych państw, a uniemożliwiające lub znacząco utrudniające realizację Umowy.</w:t>
      </w:r>
    </w:p>
    <w:p w14:paraId="7CE4CB68"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Umowa</w:t>
      </w:r>
      <w:r>
        <w:rPr>
          <w:color w:val="000000"/>
          <w:sz w:val="22"/>
          <w:szCs w:val="22"/>
        </w:rPr>
        <w:t xml:space="preserve"> - niniejsza umowa o roboty budowlane w systemie generalnego wykonawstwa.</w:t>
      </w:r>
    </w:p>
    <w:p w14:paraId="705C4A0B" w14:textId="10B09436"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Oferta</w:t>
      </w:r>
      <w:r>
        <w:rPr>
          <w:color w:val="000000"/>
          <w:sz w:val="22"/>
          <w:szCs w:val="22"/>
        </w:rPr>
        <w:t xml:space="preserve"> - oferta Wykonawcy na wykonanie Obiektu z</w:t>
      </w:r>
      <w:r w:rsidR="003A576B">
        <w:rPr>
          <w:color w:val="000000"/>
          <w:sz w:val="22"/>
          <w:szCs w:val="22"/>
        </w:rPr>
        <w:t xml:space="preserve"> dnia </w:t>
      </w:r>
      <w:r w:rsidR="003A576B" w:rsidRPr="003A576B">
        <w:rPr>
          <w:color w:val="000000"/>
          <w:sz w:val="22"/>
          <w:szCs w:val="22"/>
          <w:highlight w:val="yellow"/>
        </w:rPr>
        <w:t>[…]</w:t>
      </w:r>
      <w:r w:rsidR="003A576B">
        <w:rPr>
          <w:color w:val="000000"/>
          <w:sz w:val="22"/>
          <w:szCs w:val="22"/>
        </w:rPr>
        <w:t>,</w:t>
      </w:r>
      <w:r>
        <w:rPr>
          <w:color w:val="000000"/>
          <w:sz w:val="22"/>
          <w:szCs w:val="22"/>
        </w:rPr>
        <w:t xml:space="preserve"> która stanowi </w:t>
      </w:r>
      <w:r w:rsidRPr="003A576B">
        <w:rPr>
          <w:color w:val="000000"/>
          <w:sz w:val="22"/>
          <w:szCs w:val="22"/>
          <w:highlight w:val="yellow"/>
        </w:rPr>
        <w:t xml:space="preserve">Załącznik nr </w:t>
      </w:r>
      <w:r w:rsidR="003A576B" w:rsidRPr="003A576B">
        <w:rPr>
          <w:color w:val="000000"/>
          <w:sz w:val="22"/>
          <w:szCs w:val="22"/>
          <w:highlight w:val="yellow"/>
        </w:rPr>
        <w:t>[...]</w:t>
      </w:r>
      <w:r>
        <w:rPr>
          <w:color w:val="000000"/>
          <w:sz w:val="22"/>
          <w:szCs w:val="22"/>
        </w:rPr>
        <w:t xml:space="preserve"> do Umowy - Oferta.</w:t>
      </w:r>
    </w:p>
    <w:p w14:paraId="1F916C2D" w14:textId="3FA5E798"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Szczegółowy zakres Przedmiotu Umowy</w:t>
      </w:r>
      <w:r>
        <w:rPr>
          <w:color w:val="000000"/>
          <w:sz w:val="22"/>
          <w:szCs w:val="22"/>
        </w:rPr>
        <w:t xml:space="preserve"> - dokument, który zawiera szczegółowy opis, zakres, rodzaj Prac Projektowych oraz Robót Budowlanych do wykonania w ramach Umowy, który stanowi </w:t>
      </w:r>
      <w:r w:rsidRPr="003A576B">
        <w:rPr>
          <w:color w:val="000000"/>
          <w:sz w:val="22"/>
          <w:szCs w:val="22"/>
          <w:highlight w:val="yellow"/>
        </w:rPr>
        <w:t xml:space="preserve">Załącznik nr </w:t>
      </w:r>
      <w:r w:rsidR="003A576B" w:rsidRPr="003A576B">
        <w:rPr>
          <w:color w:val="000000"/>
          <w:sz w:val="22"/>
          <w:szCs w:val="22"/>
          <w:highlight w:val="yellow"/>
        </w:rPr>
        <w:t>[…]</w:t>
      </w:r>
      <w:r>
        <w:rPr>
          <w:color w:val="000000"/>
          <w:sz w:val="22"/>
          <w:szCs w:val="22"/>
        </w:rPr>
        <w:t xml:space="preserve"> do Umowy - Szczegółowy zakres Przedmiotu Umowy.</w:t>
      </w:r>
    </w:p>
    <w:p w14:paraId="28EFCEA5"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Prawo budowlane</w:t>
      </w:r>
      <w:r>
        <w:rPr>
          <w:color w:val="000000"/>
          <w:sz w:val="22"/>
          <w:szCs w:val="22"/>
        </w:rPr>
        <w:t xml:space="preserve"> - oznacza ustawę z dnia 07 lipca 1994 roku Prawo budowlane.</w:t>
      </w:r>
    </w:p>
    <w:p w14:paraId="12D750AF"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lastRenderedPageBreak/>
        <w:t xml:space="preserve">KC </w:t>
      </w:r>
      <w:r>
        <w:rPr>
          <w:color w:val="000000"/>
          <w:sz w:val="22"/>
          <w:szCs w:val="22"/>
        </w:rPr>
        <w:t>- oznacza ustawę z dnia 23 kwietnia 1964 roku Kodeks cywilny.</w:t>
      </w:r>
    </w:p>
    <w:p w14:paraId="693EFAA6"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PrAut </w:t>
      </w:r>
      <w:r>
        <w:rPr>
          <w:color w:val="000000"/>
          <w:sz w:val="22"/>
          <w:szCs w:val="22"/>
        </w:rPr>
        <w:t>– oznacza ustawę z dnia 04 lutego 1994 roku o prawie autorskim i prawach pokrewnych.</w:t>
      </w:r>
    </w:p>
    <w:p w14:paraId="3022B189"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dni robocze </w:t>
      </w:r>
      <w:r>
        <w:rPr>
          <w:color w:val="000000"/>
          <w:sz w:val="22"/>
          <w:szCs w:val="22"/>
        </w:rPr>
        <w:t>- oznacza dni tygodnia od poniedziałku do piątku włącznie z wyłączeniem dni ustawowo wolnych od pracy w Rzeczypospolitej Polskiej, dla których podstawę obliczania stanowi art. 111 ustawy z dnia 23 kwietnia 1964 roku Kodeks cywilny.</w:t>
      </w:r>
    </w:p>
    <w:p w14:paraId="3E019895" w14:textId="77777777" w:rsidR="00B940CB" w:rsidRDefault="00CB78FB" w:rsidP="007F4B8C">
      <w:pPr>
        <w:numPr>
          <w:ilvl w:val="0"/>
          <w:numId w:val="58"/>
        </w:numPr>
        <w:pBdr>
          <w:top w:val="nil"/>
          <w:left w:val="nil"/>
          <w:bottom w:val="nil"/>
          <w:right w:val="nil"/>
          <w:between w:val="nil"/>
        </w:pBdr>
        <w:tabs>
          <w:tab w:val="left" w:pos="284"/>
        </w:tabs>
        <w:ind w:left="284" w:hanging="284"/>
        <w:jc w:val="both"/>
        <w:rPr>
          <w:color w:val="000000"/>
          <w:sz w:val="22"/>
          <w:szCs w:val="22"/>
        </w:rPr>
      </w:pPr>
      <w:r>
        <w:rPr>
          <w:b/>
          <w:color w:val="000000"/>
          <w:sz w:val="22"/>
          <w:szCs w:val="22"/>
        </w:rPr>
        <w:t xml:space="preserve">dni </w:t>
      </w:r>
      <w:r>
        <w:rPr>
          <w:color w:val="000000"/>
          <w:sz w:val="22"/>
          <w:szCs w:val="22"/>
        </w:rPr>
        <w:t>- oznacza dni kalendarzowe, dla których podstawę obliczania stanowi art. 111 ustawy z dnia 23 kwietnia 1964 roku Kodeks cywilny.</w:t>
      </w:r>
    </w:p>
    <w:p w14:paraId="5E474E5D" w14:textId="77777777" w:rsidR="00B940CB" w:rsidRDefault="00B940CB">
      <w:pPr>
        <w:jc w:val="both"/>
        <w:rPr>
          <w:b/>
          <w:sz w:val="22"/>
          <w:szCs w:val="22"/>
        </w:rPr>
      </w:pPr>
    </w:p>
    <w:p w14:paraId="70963580" w14:textId="77777777" w:rsidR="00B940CB" w:rsidRDefault="00CB78FB">
      <w:pPr>
        <w:jc w:val="center"/>
        <w:rPr>
          <w:b/>
          <w:sz w:val="22"/>
          <w:szCs w:val="22"/>
        </w:rPr>
      </w:pPr>
      <w:r>
        <w:rPr>
          <w:b/>
          <w:sz w:val="22"/>
          <w:szCs w:val="22"/>
        </w:rPr>
        <w:t>§ 2</w:t>
      </w:r>
    </w:p>
    <w:p w14:paraId="4D8F6908" w14:textId="77777777" w:rsidR="00B940CB" w:rsidRDefault="00CB78FB">
      <w:pPr>
        <w:tabs>
          <w:tab w:val="left" w:pos="5280"/>
        </w:tabs>
        <w:jc w:val="center"/>
        <w:rPr>
          <w:b/>
          <w:sz w:val="22"/>
          <w:szCs w:val="22"/>
        </w:rPr>
      </w:pPr>
      <w:r>
        <w:rPr>
          <w:b/>
          <w:sz w:val="22"/>
          <w:szCs w:val="22"/>
        </w:rPr>
        <w:t>OŚWIADCZENIA STRON</w:t>
      </w:r>
    </w:p>
    <w:p w14:paraId="11BD49BA" w14:textId="77777777" w:rsidR="00B940CB" w:rsidRDefault="00B940CB">
      <w:pPr>
        <w:tabs>
          <w:tab w:val="left" w:pos="5280"/>
        </w:tabs>
        <w:jc w:val="both"/>
        <w:rPr>
          <w:b/>
          <w:sz w:val="22"/>
          <w:szCs w:val="22"/>
        </w:rPr>
      </w:pPr>
    </w:p>
    <w:p w14:paraId="25C214AD" w14:textId="77777777" w:rsidR="00B940CB" w:rsidRDefault="00CB78FB">
      <w:pPr>
        <w:numPr>
          <w:ilvl w:val="0"/>
          <w:numId w:val="47"/>
        </w:numPr>
        <w:tabs>
          <w:tab w:val="left" w:pos="284"/>
        </w:tabs>
        <w:ind w:left="284" w:hanging="284"/>
        <w:jc w:val="both"/>
        <w:rPr>
          <w:sz w:val="22"/>
          <w:szCs w:val="22"/>
        </w:rPr>
      </w:pPr>
      <w:r>
        <w:rPr>
          <w:sz w:val="22"/>
          <w:szCs w:val="22"/>
        </w:rPr>
        <w:t>Zamawiający oświadcza, że:</w:t>
      </w:r>
    </w:p>
    <w:p w14:paraId="219FFBDA"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jest przedsiębiorcą w rozumieniu przepisów KC, ustawy z dnia 06 marca 2018 roku Prawo przedsiębiorców oraz innych przepisów prawa,</w:t>
      </w:r>
    </w:p>
    <w:p w14:paraId="118DAD38"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jest czynnym, zarejestrowanym podatnikiem podatku od towarów i usług (VAT) w rozumieniu ustawy z dnia 11 marca 2004 roku o podatku od towarów i usług, oraz że będzie pozostawał czynnym, zarejestrowanym podatnikiem podatku od towarów i usług (VAT) przez cały okres obowiązywania Umowy,</w:t>
      </w:r>
    </w:p>
    <w:p w14:paraId="033AFAB7" w14:textId="3C3BBDC4"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nie zostało wszczęte ani nie toczy się żadne postępowanie sądowe, administracyjne, sądowo administracyjne, egzekucyjne lub arbitrażowe, którego stroną jest Zamawiający, w </w:t>
      </w:r>
      <w:r w:rsidR="00091562">
        <w:rPr>
          <w:color w:val="000000"/>
          <w:sz w:val="22"/>
          <w:szCs w:val="22"/>
        </w:rPr>
        <w:t>wyniku,</w:t>
      </w:r>
      <w:r>
        <w:rPr>
          <w:color w:val="000000"/>
          <w:sz w:val="22"/>
          <w:szCs w:val="22"/>
        </w:rPr>
        <w:t xml:space="preserve"> którego Umowa mogłaby zostać uznana w całości lub w części za nieważną lub bezskuteczną </w:t>
      </w:r>
      <w:r>
        <w:rPr>
          <w:color w:val="000000"/>
          <w:sz w:val="22"/>
          <w:szCs w:val="22"/>
        </w:rPr>
        <w:br/>
        <w:t>w stosunku do jakiegokolwiek podmiotu,</w:t>
      </w:r>
    </w:p>
    <w:p w14:paraId="08B0E8E5"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zawarcie Umowy nie stanowi naruszenia żadnych praw ani interesów osób trzecich w rozumieniu </w:t>
      </w:r>
      <w:r>
        <w:rPr>
          <w:color w:val="000000"/>
          <w:sz w:val="22"/>
          <w:szCs w:val="22"/>
        </w:rPr>
        <w:br/>
        <w:t>art. 59 lub art. 527 KC,</w:t>
      </w:r>
    </w:p>
    <w:p w14:paraId="05E34555"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nie zostało wszczęte ani nie toczy się żadne postępowanie sądowe, w tym upadłościowe albo restrukturyzacyjne, administracyjne, sądowo administracyjne, egzekucyjne lub arbitrażowe, które uniemożliwiałoby wykonanie w całości albo w części Umowy przez Zamawiającego, jak też według najlepszej wiedzy Zamawiającego nie zachodzą obiektywne przesłanki pozwalające stwierdzić możliwość wszczęcia takiego postępowania,</w:t>
      </w:r>
    </w:p>
    <w:p w14:paraId="7AE77175"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Zamawiający posiada środki finansowe lub zdolność kredytową niezbędne do wykonania zobowiązań Zamawiającego wynikających z Umowy, w szczególności do zapłaty na rzecz Wykonawcy całości wynagrodzenia wskazanego w § 9 ust. 1 Umowy, a także zobowiązuje się do utrzymania takiego stanu rzeczy przez cały okres obowiązywania Umowy,</w:t>
      </w:r>
    </w:p>
    <w:p w14:paraId="1BF8912B" w14:textId="789EDDB3"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przekazał Wykonawcy wszystkie niezbędne informacje co do zakresu Robót Budowlanych, trudności oraz </w:t>
      </w:r>
      <w:r w:rsidR="00091562">
        <w:rPr>
          <w:color w:val="000000"/>
          <w:sz w:val="22"/>
          <w:szCs w:val="22"/>
        </w:rPr>
        <w:t>ryzyka</w:t>
      </w:r>
      <w:r>
        <w:rPr>
          <w:color w:val="000000"/>
          <w:sz w:val="22"/>
          <w:szCs w:val="22"/>
        </w:rPr>
        <w:t xml:space="preserve"> związan</w:t>
      </w:r>
      <w:r w:rsidR="00091562">
        <w:rPr>
          <w:color w:val="000000"/>
          <w:sz w:val="22"/>
          <w:szCs w:val="22"/>
        </w:rPr>
        <w:t>ego</w:t>
      </w:r>
      <w:r>
        <w:rPr>
          <w:color w:val="000000"/>
          <w:sz w:val="22"/>
          <w:szCs w:val="22"/>
        </w:rPr>
        <w:t xml:space="preserve"> z wykonywaniem Umowy oraz co do wszelkich innych okoliczności, jakie mogą wpłynąć na realizację Umowy,</w:t>
      </w:r>
    </w:p>
    <w:p w14:paraId="29E5CE5A"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zawarcie Umowy przez Zamawiającego nie narusza przepisów prawa polskiego, </w:t>
      </w:r>
    </w:p>
    <w:p w14:paraId="702A2138"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powiązany jest kapitałowo z dużym przedsiębiorcą spółką akcyjną Gobarto S.A. z siedzibą w Warszawie notowaną na giełdzie papierów wartościowych w Warszawie. Nie tylko GOBARTO S.A. jest dużym przedsiębiorcą, ale również wszystkie spółki pośrednio lub bezpośrednio zależne od GOBARTO S.A., w tym także Zamawiający. Tym samym, obowiązek z art. 4c ustawy z dnia 8 marca 2013 r. o przeciwdziałaniu nadmiernym opóźnieniom w transakcjach handlowych, w brzmieniu obowiązującym od 1 stycznia 2020 r., spoczywa również na Zamawiającym, co niniejszym czyni,</w:t>
      </w:r>
    </w:p>
    <w:p w14:paraId="1B4948F9" w14:textId="77777777"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miejsce przeznaczone do rzeczowej budowy zlokalizowane jest w bezpośrednim sąsiedztwie aktualnie prowadzonej działalności gospodarczej Zamawiającego polegającej na hodowli trzody chlewnej, w której obowiązują stosowne reżimy bioasekuracji dobrostanu zwierząt wobec czego Wykonawca winien ograniczyć prace, o ile nie zostanie uzgodnione na roboczo między Stronami inaczej, wyłączenie w obszarze poza ogrodzeniem fermy trzody chlewnej. </w:t>
      </w:r>
    </w:p>
    <w:p w14:paraId="65813406" w14:textId="09160115" w:rsidR="00B940CB" w:rsidRDefault="00CB78FB">
      <w:pPr>
        <w:numPr>
          <w:ilvl w:val="0"/>
          <w:numId w:val="48"/>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może uzyskać dofinansowanie na rzeczową realizację inwestycji w ramach środków publicznych, o których mowa w Preambule Umowy. </w:t>
      </w:r>
    </w:p>
    <w:p w14:paraId="6909C71E" w14:textId="77777777" w:rsidR="00DD598B" w:rsidRDefault="00DD598B" w:rsidP="00DD598B">
      <w:pPr>
        <w:pBdr>
          <w:top w:val="nil"/>
          <w:left w:val="nil"/>
          <w:bottom w:val="nil"/>
          <w:right w:val="nil"/>
          <w:between w:val="nil"/>
        </w:pBdr>
        <w:tabs>
          <w:tab w:val="left" w:pos="567"/>
        </w:tabs>
        <w:ind w:left="567"/>
        <w:jc w:val="both"/>
        <w:rPr>
          <w:color w:val="000000"/>
          <w:sz w:val="22"/>
          <w:szCs w:val="22"/>
        </w:rPr>
      </w:pPr>
    </w:p>
    <w:p w14:paraId="28B5B388" w14:textId="77777777" w:rsidR="00B940CB" w:rsidRDefault="00CB78FB">
      <w:pPr>
        <w:numPr>
          <w:ilvl w:val="0"/>
          <w:numId w:val="47"/>
        </w:numPr>
        <w:tabs>
          <w:tab w:val="left" w:pos="284"/>
        </w:tabs>
        <w:ind w:left="284" w:hanging="284"/>
        <w:jc w:val="both"/>
        <w:rPr>
          <w:sz w:val="22"/>
          <w:szCs w:val="22"/>
        </w:rPr>
      </w:pPr>
      <w:r>
        <w:rPr>
          <w:sz w:val="22"/>
          <w:szCs w:val="22"/>
        </w:rPr>
        <w:t>Wykonawca oświadcza, że:</w:t>
      </w:r>
    </w:p>
    <w:p w14:paraId="5DB52AB7"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jest przedsiębiorcą w rozumieniu przepisów KC, ustawy z dnia 06 marca 2018 roku Prawo przedsiębiorców oraz innych przepisów prawa,</w:t>
      </w:r>
    </w:p>
    <w:p w14:paraId="0A34A52C"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lastRenderedPageBreak/>
        <w:t>jest czynnym, zarejestrowanym podatnikiem podatku od towarów i usług (VAT) w rozumieniu ustawy z dnia 11 marca 2004 roku o podatku od towarów i usług, oraz że będzie pozostawał czynnym, zarejestrowanym podatnikiem podatku od towarów i usług (VAT) przez cały okres obowiązywania Umowy,</w:t>
      </w:r>
    </w:p>
    <w:p w14:paraId="20B131AC"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jego numer rachunku do rozliczeń znajduje się na tzw. białej liście podatników podatku od towarów i usług (VAT) prowadzonej przez szefa Krajowej Administracji Skarbowej, oraz że jego rachunek do rozliczeń będzie pozostawał na przedmiotowej liście przez cały okres obowiązywania Umowy,</w:t>
      </w:r>
    </w:p>
    <w:p w14:paraId="48CB5F29" w14:textId="7805D444"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posiada wiedzę teoretyczną i praktyczną, uprawnienia, kwalifikacje i zezwolenia, a także środki, w tym potencjał techniczny, ekonomiczny oraz kadrowy, niezbędne do Robót Budowlanych, a także zobowiązuje się do utrzymania takiego stanu rzeczy przez cały okres obowiązywania Umowy,</w:t>
      </w:r>
    </w:p>
    <w:p w14:paraId="3D0E9344"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nie wydano wobec niego prawomocnego wyroku sądu lub ostatecznej decyzji administracyjnej o zaleganiu z uiszczeniem podatków, opłat lub składek na ubezpieczenia społeczne lub zdrowotne, jak również na dzień podpisania Umowy nie zalega z uiszczeniem podatków, opłat lub składek na ubezpieczenia społeczne lub zdrowotne,</w:t>
      </w:r>
    </w:p>
    <w:p w14:paraId="73347CB4" w14:textId="3728BCEA"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posiada doświadczenie w realizacji robót budowlanych, prac, dostaw lub usług </w:t>
      </w:r>
      <w:r w:rsidR="00DD598B">
        <w:rPr>
          <w:color w:val="000000"/>
          <w:sz w:val="22"/>
          <w:szCs w:val="22"/>
        </w:rPr>
        <w:t>analogicznych do zakresu Przedmiotu Umowy.</w:t>
      </w:r>
    </w:p>
    <w:p w14:paraId="3FA0FFE6"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zawarcie Umowy przez Wykonawcę nie narusza przepisów prawa polskiego, w szczególności postanowień wymagających uzyskania lub posiadania przez Wykonawcę jakiegokolwiek zezwolenia, upoważnienia, zgody lub zwolnienia wydanego przez organy administracji publicznej Rzeczypospolitej Polskiej,</w:t>
      </w:r>
    </w:p>
    <w:p w14:paraId="1E85F3CC" w14:textId="3D0DA088"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nie zostało wszczęte ani nie toczy się żadne postępowanie sądowe, administracyjne, sądowo</w:t>
      </w:r>
      <w:r w:rsidR="00DD598B">
        <w:rPr>
          <w:color w:val="000000"/>
          <w:sz w:val="22"/>
          <w:szCs w:val="22"/>
        </w:rPr>
        <w:t>-</w:t>
      </w:r>
      <w:r>
        <w:rPr>
          <w:color w:val="000000"/>
          <w:sz w:val="22"/>
          <w:szCs w:val="22"/>
        </w:rPr>
        <w:t xml:space="preserve">administracyjne, egzekucyjne lub arbitrażowe, którego stroną jest Wykonawca, w wyniku którego Umowa mogłaby zostać uznana w całości lub w części za nieważną lub bezskuteczną </w:t>
      </w:r>
      <w:r>
        <w:rPr>
          <w:color w:val="000000"/>
          <w:sz w:val="22"/>
          <w:szCs w:val="22"/>
        </w:rPr>
        <w:br/>
        <w:t>w stosunku do jakiegokolwiek podmiotu,</w:t>
      </w:r>
    </w:p>
    <w:p w14:paraId="13E69967"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zawarcie Umowy nie stanowi naruszenia żadnych praw ani interesów osób trzecich w rozumieniu </w:t>
      </w:r>
      <w:r>
        <w:rPr>
          <w:color w:val="000000"/>
          <w:sz w:val="22"/>
          <w:szCs w:val="22"/>
        </w:rPr>
        <w:br/>
        <w:t>art. 59 lub art. 527 KC,</w:t>
      </w:r>
    </w:p>
    <w:p w14:paraId="1097B20D" w14:textId="77777777" w:rsidR="00B940CB" w:rsidRDefault="00CB78FB">
      <w:pPr>
        <w:numPr>
          <w:ilvl w:val="0"/>
          <w:numId w:val="49"/>
        </w:numPr>
        <w:pBdr>
          <w:top w:val="nil"/>
          <w:left w:val="nil"/>
          <w:bottom w:val="nil"/>
          <w:right w:val="nil"/>
          <w:between w:val="nil"/>
        </w:pBdr>
        <w:tabs>
          <w:tab w:val="left" w:pos="567"/>
        </w:tabs>
        <w:ind w:left="567" w:hanging="283"/>
        <w:jc w:val="both"/>
        <w:rPr>
          <w:b/>
          <w:color w:val="000000"/>
          <w:sz w:val="22"/>
          <w:szCs w:val="22"/>
        </w:rPr>
      </w:pPr>
      <w:r>
        <w:rPr>
          <w:color w:val="000000"/>
          <w:sz w:val="22"/>
          <w:szCs w:val="22"/>
        </w:rPr>
        <w:t>nie zostało wszczęte ani nie toczy się żadne postępowanie sądowe, w tym upadłościowe albo restrukturyzacyjne, administracyjne, sądowo administracyjne, egzekucyjne lub arbitrażowe, które uniemożliwiałoby wykonanie w całości albo w części Umowy przez Wykonawcę, jak też według najlepszej wiedzy Wykonawcy nie zachodzą obiektywne przesłanki pozwalające stwierdzić możliwość wszczęcia takiego postępowania,</w:t>
      </w:r>
    </w:p>
    <w:p w14:paraId="269667F4" w14:textId="75668175"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Wykonawca gwarantuje wysoką jakość Robót Budowlanych i zobowiązuje się do ich wykonania z należytą starannością wymaganą od podmiotu profesjonalnie zajmującego się wykonywaniem</w:t>
      </w:r>
      <w:r w:rsidR="00DD598B">
        <w:rPr>
          <w:color w:val="000000"/>
          <w:sz w:val="22"/>
          <w:szCs w:val="22"/>
        </w:rPr>
        <w:t xml:space="preserve"> </w:t>
      </w:r>
      <w:r>
        <w:rPr>
          <w:color w:val="000000"/>
          <w:sz w:val="22"/>
          <w:szCs w:val="22"/>
        </w:rPr>
        <w:t xml:space="preserve">robót budowlanych, zgodnie z postanowieniami Oferty, Umowy, Dokumentacją Projektową, przepisami prawa, Zasadami Wiedzy Technicznej, Harmonogramem rzeczowo-finansowym stanowiącym </w:t>
      </w:r>
      <w:r w:rsidRPr="003A576B">
        <w:rPr>
          <w:color w:val="000000"/>
          <w:sz w:val="22"/>
          <w:szCs w:val="22"/>
          <w:highlight w:val="yellow"/>
        </w:rPr>
        <w:t xml:space="preserve">Załącznik nr </w:t>
      </w:r>
      <w:r w:rsidR="003A576B" w:rsidRPr="003A576B">
        <w:rPr>
          <w:color w:val="000000"/>
          <w:sz w:val="22"/>
          <w:szCs w:val="22"/>
          <w:highlight w:val="yellow"/>
        </w:rPr>
        <w:t>[…]</w:t>
      </w:r>
      <w:r>
        <w:rPr>
          <w:color w:val="000000"/>
          <w:sz w:val="22"/>
          <w:szCs w:val="22"/>
        </w:rPr>
        <w:t xml:space="preserve"> do Umowy - Harmonogram rzeczowo-finansowy oraz Szczegółowym zakresem Przedmiotu Umowy </w:t>
      </w:r>
      <w:r w:rsidRPr="003377B5">
        <w:rPr>
          <w:color w:val="000000"/>
          <w:sz w:val="22"/>
          <w:szCs w:val="22"/>
        </w:rPr>
        <w:t xml:space="preserve">stanowiącym </w:t>
      </w:r>
      <w:r w:rsidRPr="003A576B">
        <w:rPr>
          <w:color w:val="000000"/>
          <w:sz w:val="22"/>
          <w:szCs w:val="22"/>
          <w:highlight w:val="yellow"/>
        </w:rPr>
        <w:t xml:space="preserve">Załącznik nr </w:t>
      </w:r>
      <w:r w:rsidR="003A576B" w:rsidRPr="003A576B">
        <w:rPr>
          <w:color w:val="000000"/>
          <w:sz w:val="22"/>
          <w:szCs w:val="22"/>
          <w:highlight w:val="yellow"/>
        </w:rPr>
        <w:t>[…]</w:t>
      </w:r>
      <w:r w:rsidRPr="003377B5">
        <w:rPr>
          <w:color w:val="000000"/>
          <w:sz w:val="22"/>
          <w:szCs w:val="22"/>
        </w:rPr>
        <w:t xml:space="preserve"> do</w:t>
      </w:r>
      <w:r>
        <w:rPr>
          <w:color w:val="000000"/>
          <w:sz w:val="22"/>
          <w:szCs w:val="22"/>
        </w:rPr>
        <w:t xml:space="preserve"> Umowy - Szczegółowy zakres Przedmiotu Umowy.</w:t>
      </w:r>
    </w:p>
    <w:p w14:paraId="731EBD33" w14:textId="50A1EEE5"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Wykonawca zobowiązuje się, iż bez pisemnego</w:t>
      </w:r>
      <w:r w:rsidR="00E06E2C">
        <w:rPr>
          <w:color w:val="000000"/>
          <w:sz w:val="22"/>
          <w:szCs w:val="22"/>
        </w:rPr>
        <w:t xml:space="preserve"> -</w:t>
      </w:r>
      <w:r>
        <w:rPr>
          <w:color w:val="000000"/>
          <w:sz w:val="22"/>
          <w:szCs w:val="22"/>
        </w:rPr>
        <w:t xml:space="preserve"> pod rygorem nieważności </w:t>
      </w:r>
      <w:r w:rsidR="00E06E2C">
        <w:rPr>
          <w:color w:val="000000"/>
          <w:sz w:val="22"/>
          <w:szCs w:val="22"/>
        </w:rPr>
        <w:t xml:space="preserve">- </w:t>
      </w:r>
      <w:r>
        <w:rPr>
          <w:color w:val="000000"/>
          <w:sz w:val="22"/>
          <w:szCs w:val="22"/>
        </w:rPr>
        <w:t>zezwolenia Zamawiającego, nie będzie powielał, kopiował, publikował i udostępniał osobom trzecim Dokumentacji Projektowej, za wyjątkiem użycia jej do wykonania przedmiotu Umowy.</w:t>
      </w:r>
    </w:p>
    <w:p w14:paraId="7D4D4B41"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Wykonawca ponosi wszelką odpowiedzialność wynikającą z niezachowania zasad określonych w punkcie l) powyżej w odniesieniu do Dokumentacji Projektowej.</w:t>
      </w:r>
    </w:p>
    <w:p w14:paraId="194CF507" w14:textId="313DA4FB"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Wykonawca oświadcza, że zapoznał się z </w:t>
      </w:r>
      <w:r w:rsidR="00E06E2C">
        <w:rPr>
          <w:color w:val="000000"/>
          <w:sz w:val="22"/>
          <w:szCs w:val="22"/>
        </w:rPr>
        <w:t>T</w:t>
      </w:r>
      <w:r>
        <w:rPr>
          <w:color w:val="000000"/>
          <w:sz w:val="22"/>
          <w:szCs w:val="22"/>
        </w:rPr>
        <w:t xml:space="preserve">erenem </w:t>
      </w:r>
      <w:r w:rsidR="00E06E2C">
        <w:rPr>
          <w:color w:val="000000"/>
          <w:sz w:val="22"/>
          <w:szCs w:val="22"/>
        </w:rPr>
        <w:t>B</w:t>
      </w:r>
      <w:r>
        <w:rPr>
          <w:color w:val="000000"/>
          <w:sz w:val="22"/>
          <w:szCs w:val="22"/>
        </w:rPr>
        <w:t xml:space="preserve">udowy (na miejscu), w tym jego uwarunkowaniami wynikającymi z mapy zasadniczej oraz opinii geotechnicznej będących w posiadaniu Wykonawcy i że nie wnosi w tym zakresie jakichkolwiek zastrzeżeń. Wszelkie zastrzeżenia Wykonawcy dotyczące Terenu Budowy niezgłoszone protokolarnie w trakcie przekazania placu budowy, nie mogą być podstawą dochodzenia jakichkolwiek roszczeń od Zamawiającego oraz do żądania przez Wykonawcę przesunięcia terminu zakończenia robót za wyjątkiem okoliczności, których ustalenie w czasie przejęcia Terenu Budowy nie było możliwe nawet przy zachowaniu należytej staranności (w tym w szczególności ujawnienie znalezisk archeologicznych czy niewybuchów, gruzowisk podziemnych oraz innych niezinwentaryzowanych obiektów ujawnionych poniżej poziomu </w:t>
      </w:r>
      <w:r w:rsidR="007F4B8C">
        <w:rPr>
          <w:color w:val="000000"/>
          <w:sz w:val="22"/>
          <w:szCs w:val="22"/>
        </w:rPr>
        <w:t>prowadzonych prac ziemnych.</w:t>
      </w:r>
    </w:p>
    <w:p w14:paraId="3860BD20" w14:textId="77777777"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lastRenderedPageBreak/>
        <w:t>Wykonawca oświadcza, że zobowiązuje się w stosunku do Zamawiającego do kontroli i posługiwania się w toku realizacji Umowy osobami posiadającymi odpowiednie kwalifikacje oraz formalne licencje zawodowe, zezwolenia i ubezpieczenia, umożliwiające realizację przedmiotu Umowy zgodnie z polskim prawodawstwem w zakresie regulującym pełnienie samodzielnych funkcji w budownictwie, w szczególności funkcji projektanta, kierownika budowy, kierowników robót itd.</w:t>
      </w:r>
    </w:p>
    <w:p w14:paraId="72443536" w14:textId="5D9D830F" w:rsidR="00B940CB" w:rsidRDefault="00CB78FB">
      <w:pPr>
        <w:numPr>
          <w:ilvl w:val="0"/>
          <w:numId w:val="4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Wykonawca gwarantuje, że zrealizowane Roboty Budowlane oraz Dokumentacja Powykonawcza zapewnią funkcjonowanie </w:t>
      </w:r>
      <w:r w:rsidR="007F4B8C">
        <w:rPr>
          <w:color w:val="000000"/>
          <w:sz w:val="22"/>
          <w:szCs w:val="22"/>
        </w:rPr>
        <w:t xml:space="preserve">Przedmiotu Umowy </w:t>
      </w:r>
      <w:r>
        <w:rPr>
          <w:color w:val="000000"/>
          <w:sz w:val="22"/>
          <w:szCs w:val="22"/>
        </w:rPr>
        <w:t xml:space="preserve">zgodnie z jego przeznaczeniem wynikającym z Dokumentacji Projektowej. </w:t>
      </w:r>
    </w:p>
    <w:p w14:paraId="3DBA487C" w14:textId="77777777" w:rsidR="00B940CB" w:rsidRDefault="00B940CB">
      <w:pPr>
        <w:pBdr>
          <w:top w:val="nil"/>
          <w:left w:val="nil"/>
          <w:bottom w:val="nil"/>
          <w:right w:val="nil"/>
          <w:between w:val="nil"/>
        </w:pBdr>
        <w:tabs>
          <w:tab w:val="left" w:pos="-1843"/>
          <w:tab w:val="center" w:pos="4536"/>
          <w:tab w:val="right" w:pos="9072"/>
        </w:tabs>
        <w:ind w:left="426"/>
        <w:jc w:val="both"/>
        <w:rPr>
          <w:color w:val="000000"/>
          <w:sz w:val="22"/>
          <w:szCs w:val="22"/>
        </w:rPr>
      </w:pPr>
    </w:p>
    <w:p w14:paraId="2E7B9E3B" w14:textId="77777777" w:rsidR="00B940CB" w:rsidRDefault="00CB78FB">
      <w:pPr>
        <w:jc w:val="center"/>
        <w:rPr>
          <w:b/>
          <w:sz w:val="22"/>
          <w:szCs w:val="22"/>
        </w:rPr>
      </w:pPr>
      <w:r>
        <w:rPr>
          <w:b/>
          <w:sz w:val="22"/>
          <w:szCs w:val="22"/>
        </w:rPr>
        <w:t>§ 3</w:t>
      </w:r>
    </w:p>
    <w:p w14:paraId="57720776" w14:textId="77777777" w:rsidR="00B940CB" w:rsidRDefault="00CB78FB">
      <w:pPr>
        <w:jc w:val="center"/>
        <w:rPr>
          <w:b/>
          <w:sz w:val="22"/>
          <w:szCs w:val="22"/>
        </w:rPr>
      </w:pPr>
      <w:r>
        <w:rPr>
          <w:b/>
          <w:sz w:val="22"/>
          <w:szCs w:val="22"/>
        </w:rPr>
        <w:t>PRZEDMIOT UMOWY</w:t>
      </w:r>
    </w:p>
    <w:p w14:paraId="4C952564" w14:textId="77777777" w:rsidR="00B940CB" w:rsidRDefault="00B940CB">
      <w:pPr>
        <w:jc w:val="both"/>
        <w:rPr>
          <w:b/>
          <w:sz w:val="22"/>
          <w:szCs w:val="22"/>
        </w:rPr>
      </w:pPr>
    </w:p>
    <w:p w14:paraId="3D32E486" w14:textId="64FB6879" w:rsidR="007572B5" w:rsidRPr="003A2218" w:rsidRDefault="00CB78FB" w:rsidP="00AD651C">
      <w:pPr>
        <w:numPr>
          <w:ilvl w:val="0"/>
          <w:numId w:val="42"/>
        </w:numPr>
        <w:pBdr>
          <w:top w:val="nil"/>
          <w:left w:val="nil"/>
          <w:bottom w:val="nil"/>
          <w:right w:val="nil"/>
          <w:between w:val="nil"/>
        </w:pBdr>
        <w:tabs>
          <w:tab w:val="left" w:pos="284"/>
        </w:tabs>
        <w:ind w:left="284" w:hanging="568"/>
        <w:jc w:val="both"/>
        <w:rPr>
          <w:color w:val="000000"/>
          <w:sz w:val="22"/>
          <w:szCs w:val="22"/>
        </w:rPr>
      </w:pPr>
      <w:r w:rsidRPr="003A2218">
        <w:rPr>
          <w:color w:val="000000"/>
          <w:sz w:val="22"/>
          <w:szCs w:val="22"/>
        </w:rPr>
        <w:t xml:space="preserve">Przedmiot Umowy stanowi </w:t>
      </w:r>
      <w:r w:rsidR="007F4B8C" w:rsidRPr="003A2218">
        <w:rPr>
          <w:color w:val="000000"/>
          <w:sz w:val="22"/>
          <w:szCs w:val="22"/>
        </w:rPr>
        <w:t xml:space="preserve">realizacja </w:t>
      </w:r>
      <w:r w:rsidR="007572B5" w:rsidRPr="003A2218">
        <w:rPr>
          <w:color w:val="000000"/>
          <w:sz w:val="22"/>
          <w:szCs w:val="22"/>
        </w:rPr>
        <w:t xml:space="preserve">robót </w:t>
      </w:r>
      <w:r w:rsidR="00AD651C" w:rsidRPr="003A2218">
        <w:rPr>
          <w:color w:val="000000"/>
          <w:sz w:val="22"/>
          <w:szCs w:val="22"/>
        </w:rPr>
        <w:t>polegających na:</w:t>
      </w:r>
    </w:p>
    <w:p w14:paraId="48A5DDCB" w14:textId="673B79B5" w:rsidR="003A2218" w:rsidRPr="00957412" w:rsidRDefault="00D045F1" w:rsidP="00AD651C">
      <w:pPr>
        <w:pStyle w:val="Akapitzlist"/>
        <w:numPr>
          <w:ilvl w:val="0"/>
          <w:numId w:val="69"/>
        </w:numPr>
        <w:pBdr>
          <w:top w:val="nil"/>
          <w:left w:val="nil"/>
          <w:bottom w:val="nil"/>
          <w:right w:val="nil"/>
          <w:between w:val="nil"/>
        </w:pBdr>
        <w:tabs>
          <w:tab w:val="left" w:pos="284"/>
        </w:tabs>
        <w:jc w:val="both"/>
        <w:rPr>
          <w:color w:val="000000"/>
          <w:sz w:val="22"/>
          <w:szCs w:val="22"/>
        </w:rPr>
      </w:pPr>
      <w:r w:rsidRPr="003A2218">
        <w:rPr>
          <w:color w:val="000000"/>
          <w:sz w:val="22"/>
          <w:szCs w:val="22"/>
        </w:rPr>
        <w:t>dostawie kompletnej stacji transformatorowej</w:t>
      </w:r>
      <w:r w:rsidR="003A2218" w:rsidRPr="00957412">
        <w:rPr>
          <w:color w:val="000000"/>
          <w:sz w:val="22"/>
          <w:szCs w:val="22"/>
        </w:rPr>
        <w:t xml:space="preserve"> zgodnie z obowiązującymi warunkami przyłączenia do sieci, które stanowią integralną część Dokumentacji Projektowej:</w:t>
      </w:r>
    </w:p>
    <w:p w14:paraId="2E90AD58" w14:textId="04A24209" w:rsidR="003A2218" w:rsidRPr="00957412" w:rsidRDefault="003A2218" w:rsidP="003A2218">
      <w:pPr>
        <w:pStyle w:val="Akapitzlist"/>
        <w:numPr>
          <w:ilvl w:val="1"/>
          <w:numId w:val="69"/>
        </w:numPr>
        <w:pBdr>
          <w:top w:val="nil"/>
          <w:left w:val="nil"/>
          <w:bottom w:val="nil"/>
          <w:right w:val="nil"/>
          <w:between w:val="nil"/>
        </w:pBdr>
        <w:tabs>
          <w:tab w:val="left" w:pos="284"/>
        </w:tabs>
        <w:jc w:val="both"/>
        <w:rPr>
          <w:color w:val="000000"/>
          <w:sz w:val="22"/>
          <w:szCs w:val="22"/>
        </w:rPr>
      </w:pPr>
      <w:r w:rsidRPr="00957412">
        <w:rPr>
          <w:color w:val="000000"/>
          <w:sz w:val="22"/>
          <w:szCs w:val="22"/>
        </w:rPr>
        <w:t xml:space="preserve">współpracującej ze źródłem wytwarzania energii elektrycznej z biogazu rolniczej w jednostce kogeneracji o mocy elektrycznej zainstalowanej </w:t>
      </w:r>
      <w:r w:rsidR="00D045F1" w:rsidRPr="003A2218">
        <w:rPr>
          <w:color w:val="000000"/>
          <w:sz w:val="22"/>
          <w:szCs w:val="22"/>
        </w:rPr>
        <w:t>999kW</w:t>
      </w:r>
      <w:r w:rsidRPr="00957412">
        <w:rPr>
          <w:color w:val="000000"/>
          <w:sz w:val="22"/>
          <w:szCs w:val="22"/>
        </w:rPr>
        <w:t>;</w:t>
      </w:r>
    </w:p>
    <w:p w14:paraId="11029F6D" w14:textId="6F8CD26D" w:rsidR="00AD651C" w:rsidRPr="003A2218" w:rsidRDefault="003A2218" w:rsidP="00957412">
      <w:pPr>
        <w:pStyle w:val="Akapitzlist"/>
        <w:numPr>
          <w:ilvl w:val="1"/>
          <w:numId w:val="69"/>
        </w:numPr>
        <w:pBdr>
          <w:top w:val="nil"/>
          <w:left w:val="nil"/>
          <w:bottom w:val="nil"/>
          <w:right w:val="nil"/>
          <w:between w:val="nil"/>
        </w:pBdr>
        <w:tabs>
          <w:tab w:val="left" w:pos="284"/>
        </w:tabs>
        <w:jc w:val="both"/>
        <w:rPr>
          <w:color w:val="000000"/>
          <w:sz w:val="22"/>
          <w:szCs w:val="22"/>
        </w:rPr>
      </w:pPr>
      <w:r w:rsidRPr="00957412">
        <w:rPr>
          <w:color w:val="000000"/>
          <w:sz w:val="22"/>
          <w:szCs w:val="22"/>
        </w:rPr>
        <w:t xml:space="preserve">współpracującej z zawodową siecią elektroenergetyczną SN-15 </w:t>
      </w:r>
      <w:proofErr w:type="spellStart"/>
      <w:r w:rsidRPr="00957412">
        <w:rPr>
          <w:color w:val="000000"/>
          <w:sz w:val="22"/>
          <w:szCs w:val="22"/>
        </w:rPr>
        <w:t>kV</w:t>
      </w:r>
      <w:proofErr w:type="spellEnd"/>
      <w:r w:rsidRPr="00957412">
        <w:rPr>
          <w:color w:val="000000"/>
          <w:sz w:val="22"/>
          <w:szCs w:val="22"/>
        </w:rPr>
        <w:t xml:space="preserve"> operatora Energa Operator</w:t>
      </w:r>
      <w:r>
        <w:rPr>
          <w:color w:val="000000"/>
          <w:sz w:val="22"/>
          <w:szCs w:val="22"/>
        </w:rPr>
        <w:t>;</w:t>
      </w:r>
    </w:p>
    <w:p w14:paraId="23D4075E" w14:textId="54F97D8D" w:rsidR="00D045F1" w:rsidRPr="003A2218" w:rsidRDefault="00D045F1" w:rsidP="00AD651C">
      <w:pPr>
        <w:pStyle w:val="Akapitzlist"/>
        <w:numPr>
          <w:ilvl w:val="0"/>
          <w:numId w:val="69"/>
        </w:numPr>
        <w:pBdr>
          <w:top w:val="nil"/>
          <w:left w:val="nil"/>
          <w:bottom w:val="nil"/>
          <w:right w:val="nil"/>
          <w:between w:val="nil"/>
        </w:pBdr>
        <w:tabs>
          <w:tab w:val="left" w:pos="284"/>
        </w:tabs>
        <w:jc w:val="both"/>
        <w:rPr>
          <w:color w:val="000000"/>
          <w:sz w:val="22"/>
          <w:szCs w:val="22"/>
        </w:rPr>
      </w:pPr>
      <w:r w:rsidRPr="003A2218">
        <w:rPr>
          <w:color w:val="000000"/>
          <w:sz w:val="22"/>
          <w:szCs w:val="22"/>
        </w:rPr>
        <w:t>wykonaniu przyłącza SN na odcinku uzgodnionym w Dokumentacji Projektowej,</w:t>
      </w:r>
    </w:p>
    <w:p w14:paraId="4D9D754F" w14:textId="2AD07422" w:rsidR="00D045F1" w:rsidRPr="003A2218" w:rsidRDefault="00D045F1" w:rsidP="00AD651C">
      <w:pPr>
        <w:pStyle w:val="Akapitzlist"/>
        <w:numPr>
          <w:ilvl w:val="0"/>
          <w:numId w:val="69"/>
        </w:numPr>
        <w:pBdr>
          <w:top w:val="nil"/>
          <w:left w:val="nil"/>
          <w:bottom w:val="nil"/>
          <w:right w:val="nil"/>
          <w:between w:val="nil"/>
        </w:pBdr>
        <w:tabs>
          <w:tab w:val="left" w:pos="284"/>
        </w:tabs>
        <w:jc w:val="both"/>
        <w:rPr>
          <w:color w:val="000000"/>
          <w:sz w:val="22"/>
          <w:szCs w:val="22"/>
        </w:rPr>
      </w:pPr>
      <w:r w:rsidRPr="003A2218">
        <w:rPr>
          <w:color w:val="000000"/>
          <w:sz w:val="22"/>
          <w:szCs w:val="22"/>
        </w:rPr>
        <w:t>wykonaniu wewnętrznej linii zasilającej SN zgodnie z Dokumentacją Projektową w zakresie do istniejącej stacji słupowej ST3 „LAGUNA</w:t>
      </w:r>
      <w:r w:rsidR="00C54517">
        <w:rPr>
          <w:color w:val="000000"/>
          <w:sz w:val="22"/>
          <w:szCs w:val="22"/>
        </w:rPr>
        <w:t>”</w:t>
      </w:r>
      <w:r w:rsidRPr="003A2218">
        <w:rPr>
          <w:color w:val="000000"/>
          <w:sz w:val="22"/>
          <w:szCs w:val="22"/>
        </w:rPr>
        <w:t>,</w:t>
      </w:r>
    </w:p>
    <w:p w14:paraId="62C2E32D" w14:textId="3D7E6762" w:rsidR="00D045F1" w:rsidRPr="003A2218" w:rsidRDefault="00D045F1" w:rsidP="00AD651C">
      <w:pPr>
        <w:pStyle w:val="Akapitzlist"/>
        <w:numPr>
          <w:ilvl w:val="0"/>
          <w:numId w:val="69"/>
        </w:numPr>
        <w:pBdr>
          <w:top w:val="nil"/>
          <w:left w:val="nil"/>
          <w:bottom w:val="nil"/>
          <w:right w:val="nil"/>
          <w:between w:val="nil"/>
        </w:pBdr>
        <w:tabs>
          <w:tab w:val="left" w:pos="284"/>
        </w:tabs>
        <w:jc w:val="both"/>
        <w:rPr>
          <w:color w:val="000000"/>
          <w:sz w:val="22"/>
          <w:szCs w:val="22"/>
        </w:rPr>
      </w:pPr>
      <w:r w:rsidRPr="003A2218">
        <w:rPr>
          <w:color w:val="000000"/>
          <w:sz w:val="22"/>
          <w:szCs w:val="22"/>
        </w:rPr>
        <w:t xml:space="preserve">integracja stacji transformatorowej z jednostką </w:t>
      </w:r>
      <w:r w:rsidR="004A7842" w:rsidRPr="003A2218">
        <w:rPr>
          <w:color w:val="000000"/>
          <w:sz w:val="22"/>
          <w:szCs w:val="22"/>
        </w:rPr>
        <w:t>kogeneracji wysokosprawnej,</w:t>
      </w:r>
    </w:p>
    <w:p w14:paraId="2C90BA1A" w14:textId="1A03FC6B" w:rsidR="00D045F1" w:rsidRPr="00957412" w:rsidRDefault="004A7842" w:rsidP="00AD651C">
      <w:pPr>
        <w:pStyle w:val="Akapitzlist"/>
        <w:numPr>
          <w:ilvl w:val="0"/>
          <w:numId w:val="69"/>
        </w:numPr>
        <w:pBdr>
          <w:top w:val="nil"/>
          <w:left w:val="nil"/>
          <w:bottom w:val="nil"/>
          <w:right w:val="nil"/>
          <w:between w:val="nil"/>
        </w:pBdr>
        <w:tabs>
          <w:tab w:val="left" w:pos="284"/>
        </w:tabs>
        <w:jc w:val="both"/>
        <w:rPr>
          <w:color w:val="000000"/>
          <w:sz w:val="22"/>
          <w:szCs w:val="22"/>
        </w:rPr>
      </w:pPr>
      <w:r w:rsidRPr="003A2218">
        <w:rPr>
          <w:color w:val="000000"/>
          <w:sz w:val="22"/>
          <w:szCs w:val="22"/>
        </w:rPr>
        <w:t>dopełnienie wszelkich wymaganych formalności, uzgodnień oraz ustaleń w zakresie obowiązującego prawa i wymagań administracyjnych, pozwalających na uruchomienie stacji transformatorowej i jej pracę w trybie ciągłym zapewniającym zarówno pobór energii elektrycznej z sieci, jak i jej wprowadzanie</w:t>
      </w:r>
      <w:r w:rsidR="00C54517">
        <w:rPr>
          <w:color w:val="000000"/>
          <w:sz w:val="22"/>
          <w:szCs w:val="22"/>
        </w:rPr>
        <w:t>,</w:t>
      </w:r>
    </w:p>
    <w:p w14:paraId="3CD73F65" w14:textId="421C6FEA" w:rsidR="003A2218" w:rsidRPr="00957412" w:rsidRDefault="003A2218" w:rsidP="003A2218">
      <w:pPr>
        <w:pStyle w:val="Akapitzlist"/>
        <w:numPr>
          <w:ilvl w:val="0"/>
          <w:numId w:val="69"/>
        </w:numPr>
        <w:pBdr>
          <w:top w:val="nil"/>
          <w:left w:val="nil"/>
          <w:bottom w:val="nil"/>
          <w:right w:val="nil"/>
          <w:between w:val="nil"/>
        </w:pBdr>
        <w:tabs>
          <w:tab w:val="left" w:pos="284"/>
        </w:tabs>
        <w:jc w:val="both"/>
        <w:rPr>
          <w:color w:val="000000"/>
          <w:sz w:val="22"/>
          <w:szCs w:val="22"/>
        </w:rPr>
      </w:pPr>
      <w:r w:rsidRPr="00957412">
        <w:rPr>
          <w:color w:val="000000"/>
          <w:sz w:val="22"/>
          <w:szCs w:val="22"/>
        </w:rPr>
        <w:t>wykonanie zakresów Opcji (</w:t>
      </w:r>
      <w:r>
        <w:rPr>
          <w:color w:val="000000"/>
          <w:sz w:val="22"/>
          <w:szCs w:val="22"/>
        </w:rPr>
        <w:t xml:space="preserve">o ile </w:t>
      </w:r>
      <w:r w:rsidRPr="00957412">
        <w:rPr>
          <w:color w:val="000000"/>
          <w:sz w:val="22"/>
          <w:szCs w:val="22"/>
        </w:rPr>
        <w:t>Zamawiając</w:t>
      </w:r>
      <w:r>
        <w:rPr>
          <w:color w:val="000000"/>
          <w:sz w:val="22"/>
          <w:szCs w:val="22"/>
        </w:rPr>
        <w:t>y zdecyduje się powierzyć wykonanie zakresów Opcji Wykonawcy</w:t>
      </w:r>
      <w:r w:rsidRPr="00957412">
        <w:rPr>
          <w:color w:val="000000"/>
          <w:sz w:val="22"/>
          <w:szCs w:val="22"/>
        </w:rPr>
        <w:t>) obejmujących:</w:t>
      </w:r>
    </w:p>
    <w:p w14:paraId="7126766B" w14:textId="5F8935C5" w:rsidR="003A2218" w:rsidRPr="003A2218" w:rsidRDefault="003A2218" w:rsidP="00957412">
      <w:pPr>
        <w:pStyle w:val="Akapitzlist"/>
        <w:numPr>
          <w:ilvl w:val="1"/>
          <w:numId w:val="69"/>
        </w:numPr>
        <w:pBdr>
          <w:top w:val="nil"/>
          <w:left w:val="nil"/>
          <w:bottom w:val="nil"/>
          <w:right w:val="nil"/>
          <w:between w:val="nil"/>
        </w:pBdr>
        <w:tabs>
          <w:tab w:val="left" w:pos="284"/>
        </w:tabs>
        <w:jc w:val="both"/>
        <w:rPr>
          <w:color w:val="000000"/>
          <w:sz w:val="22"/>
          <w:szCs w:val="22"/>
        </w:rPr>
      </w:pPr>
      <w:r w:rsidRPr="00957412">
        <w:rPr>
          <w:color w:val="000000"/>
          <w:sz w:val="22"/>
          <w:szCs w:val="22"/>
        </w:rPr>
        <w:t>Opcja 1</w:t>
      </w:r>
      <w:r w:rsidRPr="003A2218">
        <w:rPr>
          <w:color w:val="000000"/>
          <w:sz w:val="22"/>
          <w:szCs w:val="22"/>
        </w:rPr>
        <w:t>: budowa linii kablowej – zasilanie stacji ST2 „Ferma” ze stacji transformatorowej ST1,</w:t>
      </w:r>
    </w:p>
    <w:p w14:paraId="40F65F9A" w14:textId="4115CD5C" w:rsidR="007F4B8C" w:rsidRPr="00957412" w:rsidRDefault="003A2218" w:rsidP="00957412">
      <w:pPr>
        <w:pStyle w:val="Akapitzlist"/>
        <w:numPr>
          <w:ilvl w:val="1"/>
          <w:numId w:val="69"/>
        </w:numPr>
        <w:pBdr>
          <w:top w:val="nil"/>
          <w:left w:val="nil"/>
          <w:bottom w:val="nil"/>
          <w:right w:val="nil"/>
          <w:between w:val="nil"/>
        </w:pBdr>
        <w:tabs>
          <w:tab w:val="left" w:pos="284"/>
        </w:tabs>
        <w:jc w:val="both"/>
        <w:rPr>
          <w:color w:val="000000"/>
          <w:sz w:val="22"/>
          <w:szCs w:val="22"/>
        </w:rPr>
      </w:pPr>
      <w:r w:rsidRPr="00957412">
        <w:rPr>
          <w:color w:val="000000"/>
          <w:sz w:val="22"/>
          <w:szCs w:val="22"/>
        </w:rPr>
        <w:t>Opcja 2</w:t>
      </w:r>
      <w:r w:rsidRPr="003A2218">
        <w:rPr>
          <w:color w:val="000000"/>
          <w:sz w:val="22"/>
          <w:szCs w:val="22"/>
        </w:rPr>
        <w:t xml:space="preserve">: przyłącze SN dodatkowe rezerwowe (do ewentualnej obsługi drugiej jednostki kogeneracji na biogaz rolniczy rozważaną do posadowienia przez Zamawiającego w przyszłości tj. na potrzeby wyprowadzenia mocy elektrycznej o wartości 999 kW i odbioru potrzeb własnych nie większych niż 50 kW) tożsame co do parametrów i trasy (z dokładnością do +/- 5 m, z zastrzeżeniem zabezpieczenia obu końcówek kabla przed warunkami atmosferycznymi, mufą), o którym mowa w dokumentacji pn. „Budowa kontenerowej stacji transformatorowej wraz z liniami kablowymi SN i </w:t>
      </w:r>
      <w:proofErr w:type="spellStart"/>
      <w:r w:rsidR="00802DB0">
        <w:rPr>
          <w:color w:val="000000"/>
          <w:sz w:val="22"/>
          <w:szCs w:val="22"/>
        </w:rPr>
        <w:t>n</w:t>
      </w:r>
      <w:r w:rsidRPr="003A2218">
        <w:rPr>
          <w:color w:val="000000"/>
          <w:sz w:val="22"/>
          <w:szCs w:val="22"/>
        </w:rPr>
        <w:t>N</w:t>
      </w:r>
      <w:proofErr w:type="spellEnd"/>
      <w:r w:rsidRPr="003A2218">
        <w:rPr>
          <w:color w:val="000000"/>
          <w:sz w:val="22"/>
          <w:szCs w:val="22"/>
        </w:rPr>
        <w:t xml:space="preserve"> na terenie zakładu AGRO Bieganów w Bieganowie – etap II – Zasilanie biogazowni”.</w:t>
      </w:r>
    </w:p>
    <w:p w14:paraId="10C839E8" w14:textId="25CAC3A8" w:rsidR="00B940CB" w:rsidRPr="007F4B8C" w:rsidRDefault="00CB78FB" w:rsidP="00957412">
      <w:pPr>
        <w:numPr>
          <w:ilvl w:val="0"/>
          <w:numId w:val="42"/>
        </w:numPr>
        <w:pBdr>
          <w:top w:val="nil"/>
          <w:left w:val="nil"/>
          <w:bottom w:val="nil"/>
          <w:right w:val="nil"/>
          <w:between w:val="nil"/>
        </w:pBdr>
        <w:tabs>
          <w:tab w:val="left" w:pos="284"/>
        </w:tabs>
        <w:ind w:left="284" w:hanging="568"/>
        <w:jc w:val="both"/>
        <w:rPr>
          <w:color w:val="000000"/>
          <w:sz w:val="22"/>
          <w:szCs w:val="22"/>
        </w:rPr>
      </w:pPr>
      <w:r w:rsidRPr="007F4B8C">
        <w:rPr>
          <w:color w:val="000000"/>
          <w:sz w:val="22"/>
          <w:szCs w:val="22"/>
        </w:rPr>
        <w:t>Przedmiot zamówienia obejmuje kompleksowo:</w:t>
      </w:r>
    </w:p>
    <w:p w14:paraId="065DC38E" w14:textId="77777777" w:rsidR="00B940CB" w:rsidRDefault="00CB78FB">
      <w:pPr>
        <w:numPr>
          <w:ilvl w:val="0"/>
          <w:numId w:val="20"/>
        </w:numPr>
        <w:tabs>
          <w:tab w:val="center" w:pos="4048"/>
          <w:tab w:val="right" w:pos="9170"/>
        </w:tabs>
        <w:jc w:val="both"/>
        <w:rPr>
          <w:sz w:val="22"/>
          <w:szCs w:val="22"/>
        </w:rPr>
      </w:pPr>
      <w:r>
        <w:rPr>
          <w:sz w:val="22"/>
          <w:szCs w:val="22"/>
        </w:rPr>
        <w:t xml:space="preserve">wykonanie robót budowlanych </w:t>
      </w:r>
    </w:p>
    <w:p w14:paraId="5623CD7D" w14:textId="076994AB" w:rsidR="00B940CB" w:rsidRDefault="00CB78FB">
      <w:pPr>
        <w:numPr>
          <w:ilvl w:val="0"/>
          <w:numId w:val="20"/>
        </w:numPr>
        <w:tabs>
          <w:tab w:val="center" w:pos="4048"/>
          <w:tab w:val="right" w:pos="9170"/>
        </w:tabs>
        <w:jc w:val="both"/>
        <w:rPr>
          <w:sz w:val="22"/>
          <w:szCs w:val="22"/>
        </w:rPr>
      </w:pPr>
      <w:r>
        <w:rPr>
          <w:sz w:val="22"/>
          <w:szCs w:val="22"/>
        </w:rPr>
        <w:t>dostawę i rozładunek urządzeń, sieci, elementów</w:t>
      </w:r>
      <w:r w:rsidR="0096080D">
        <w:rPr>
          <w:sz w:val="22"/>
          <w:szCs w:val="22"/>
        </w:rPr>
        <w:t xml:space="preserve"> budowlanych,</w:t>
      </w:r>
    </w:p>
    <w:p w14:paraId="368F2960" w14:textId="6102DB9C" w:rsidR="00B940CB" w:rsidRDefault="00CB78FB">
      <w:pPr>
        <w:numPr>
          <w:ilvl w:val="0"/>
          <w:numId w:val="20"/>
        </w:numPr>
        <w:tabs>
          <w:tab w:val="center" w:pos="4048"/>
          <w:tab w:val="right" w:pos="9170"/>
        </w:tabs>
        <w:jc w:val="both"/>
        <w:rPr>
          <w:sz w:val="22"/>
          <w:szCs w:val="22"/>
        </w:rPr>
      </w:pPr>
      <w:r>
        <w:rPr>
          <w:sz w:val="22"/>
          <w:szCs w:val="22"/>
        </w:rPr>
        <w:t>montaż urządzeń, sieci i elementów z wykonaniem kompletnych, współpracujących instalacji, kompletem prac budowlanych i instalacyjnych (montaż urządzeń oznacza wszelkie czynności związane z ich zakupem, transportem, ubezpieczeniem, wszelkimi opłatami administracyjnymi, opłatami celnymi, instalacją i przygotowaniem do rozruchu. Montaż jest zabudową materiałów i podlega wszelkim klauzulom odnoszącym się do zabudowy materiałów. Wykonawca zapewni należytą opiekę nad instalacją od chwili dostarczenia urządzeń na plac budowy do momentu przejęcia przez Zamawiającego)</w:t>
      </w:r>
      <w:r w:rsidR="00A52177">
        <w:rPr>
          <w:sz w:val="22"/>
          <w:szCs w:val="22"/>
        </w:rPr>
        <w:t>,</w:t>
      </w:r>
    </w:p>
    <w:p w14:paraId="1AFDB98C" w14:textId="091F3B39" w:rsidR="00B940CB" w:rsidRDefault="00CB78FB">
      <w:pPr>
        <w:numPr>
          <w:ilvl w:val="0"/>
          <w:numId w:val="20"/>
        </w:numPr>
        <w:tabs>
          <w:tab w:val="center" w:pos="4048"/>
          <w:tab w:val="right" w:pos="9170"/>
        </w:tabs>
        <w:jc w:val="both"/>
        <w:rPr>
          <w:sz w:val="22"/>
          <w:szCs w:val="22"/>
        </w:rPr>
      </w:pPr>
      <w:r>
        <w:rPr>
          <w:sz w:val="22"/>
          <w:szCs w:val="22"/>
        </w:rPr>
        <w:t>uruchomienie urządzeń, sieci i elementów</w:t>
      </w:r>
      <w:r w:rsidR="00A52177">
        <w:rPr>
          <w:sz w:val="22"/>
          <w:szCs w:val="22"/>
        </w:rPr>
        <w:t>,</w:t>
      </w:r>
    </w:p>
    <w:p w14:paraId="12F25CCB" w14:textId="77777777" w:rsidR="0096080D" w:rsidRDefault="00CB78FB">
      <w:pPr>
        <w:numPr>
          <w:ilvl w:val="0"/>
          <w:numId w:val="20"/>
        </w:numPr>
        <w:tabs>
          <w:tab w:val="center" w:pos="4048"/>
          <w:tab w:val="right" w:pos="9170"/>
        </w:tabs>
        <w:jc w:val="both"/>
        <w:rPr>
          <w:sz w:val="22"/>
          <w:szCs w:val="22"/>
        </w:rPr>
      </w:pPr>
      <w:r>
        <w:rPr>
          <w:sz w:val="22"/>
          <w:szCs w:val="22"/>
        </w:rPr>
        <w:t xml:space="preserve">inwentaryzacja geodezyjna, </w:t>
      </w:r>
    </w:p>
    <w:p w14:paraId="014B3C87" w14:textId="2308A22A" w:rsidR="00B940CB" w:rsidRDefault="00CB78FB">
      <w:pPr>
        <w:numPr>
          <w:ilvl w:val="0"/>
          <w:numId w:val="20"/>
        </w:numPr>
        <w:tabs>
          <w:tab w:val="center" w:pos="4048"/>
          <w:tab w:val="right" w:pos="9170"/>
        </w:tabs>
        <w:jc w:val="both"/>
        <w:rPr>
          <w:sz w:val="22"/>
          <w:szCs w:val="22"/>
        </w:rPr>
      </w:pPr>
      <w:r>
        <w:rPr>
          <w:sz w:val="22"/>
          <w:szCs w:val="22"/>
        </w:rPr>
        <w:t xml:space="preserve">uzyskanie pozwolenia na użytkowanie </w:t>
      </w:r>
      <w:r w:rsidR="00D619CE">
        <w:rPr>
          <w:sz w:val="22"/>
          <w:szCs w:val="22"/>
        </w:rPr>
        <w:t>O</w:t>
      </w:r>
      <w:r w:rsidR="0096080D">
        <w:rPr>
          <w:sz w:val="22"/>
          <w:szCs w:val="22"/>
        </w:rPr>
        <w:t>biektu,</w:t>
      </w:r>
    </w:p>
    <w:p w14:paraId="3E5DC263" w14:textId="7BCF188D" w:rsidR="00B940CB" w:rsidRDefault="00CB78FB">
      <w:pPr>
        <w:numPr>
          <w:ilvl w:val="0"/>
          <w:numId w:val="20"/>
        </w:numPr>
        <w:tabs>
          <w:tab w:val="center" w:pos="4048"/>
          <w:tab w:val="right" w:pos="9170"/>
        </w:tabs>
        <w:jc w:val="both"/>
        <w:rPr>
          <w:sz w:val="22"/>
          <w:szCs w:val="22"/>
        </w:rPr>
      </w:pPr>
      <w:r>
        <w:rPr>
          <w:sz w:val="22"/>
          <w:szCs w:val="22"/>
        </w:rPr>
        <w:lastRenderedPageBreak/>
        <w:t xml:space="preserve">oddanie gotowej do użytkowania </w:t>
      </w:r>
      <w:r w:rsidR="00A52177">
        <w:rPr>
          <w:sz w:val="22"/>
          <w:szCs w:val="22"/>
        </w:rPr>
        <w:t>stacji transformatorowej</w:t>
      </w:r>
      <w:r>
        <w:rPr>
          <w:sz w:val="22"/>
          <w:szCs w:val="22"/>
        </w:rPr>
        <w:t xml:space="preserve"> i infrastruktury towarzyszącej wraz z dokumentacją powykonawczą, kartami materiałowymi, deklaracjami zgodności, DTR, pełną instrukcją obsługi i dodatkowo zalaminowaną stanowiskową skróconą instrukcją obsługi, instrukcją współpracy ruchowej uzgodnionej z operatorem</w:t>
      </w:r>
      <w:r w:rsidR="00A52177">
        <w:rPr>
          <w:sz w:val="22"/>
          <w:szCs w:val="22"/>
        </w:rPr>
        <w:t xml:space="preserve"> (jeśli wymagane)</w:t>
      </w:r>
      <w:r w:rsidR="0096080D">
        <w:rPr>
          <w:sz w:val="22"/>
          <w:szCs w:val="22"/>
        </w:rPr>
        <w:t>,</w:t>
      </w:r>
      <w:r>
        <w:rPr>
          <w:sz w:val="22"/>
          <w:szCs w:val="22"/>
        </w:rPr>
        <w:t xml:space="preserve"> </w:t>
      </w:r>
    </w:p>
    <w:p w14:paraId="2DF72469" w14:textId="7886C273" w:rsidR="00B940CB" w:rsidRDefault="00CB78FB">
      <w:pPr>
        <w:numPr>
          <w:ilvl w:val="0"/>
          <w:numId w:val="20"/>
        </w:numPr>
        <w:tabs>
          <w:tab w:val="center" w:pos="4048"/>
          <w:tab w:val="right" w:pos="9170"/>
        </w:tabs>
        <w:jc w:val="both"/>
        <w:rPr>
          <w:sz w:val="22"/>
          <w:szCs w:val="22"/>
        </w:rPr>
      </w:pPr>
      <w:r>
        <w:rPr>
          <w:sz w:val="22"/>
          <w:szCs w:val="22"/>
        </w:rPr>
        <w:t>niezbędne do obsługi licencje do oprogramowania, sterowania, w tym odpowiednie kody dostępu eksploatacyjne i obsługowe, w tym także wymagane do obsługi i eksploatacji po okresie gwarancyjnym</w:t>
      </w:r>
      <w:r w:rsidR="0096080D">
        <w:rPr>
          <w:sz w:val="22"/>
          <w:szCs w:val="22"/>
        </w:rPr>
        <w:t>,</w:t>
      </w:r>
      <w:r>
        <w:rPr>
          <w:sz w:val="22"/>
          <w:szCs w:val="22"/>
        </w:rPr>
        <w:t xml:space="preserve"> </w:t>
      </w:r>
    </w:p>
    <w:p w14:paraId="7D3CAA48" w14:textId="173C92C8" w:rsidR="00B940CB" w:rsidRDefault="00CB78FB">
      <w:pPr>
        <w:numPr>
          <w:ilvl w:val="0"/>
          <w:numId w:val="20"/>
        </w:numPr>
        <w:tabs>
          <w:tab w:val="center" w:pos="4048"/>
          <w:tab w:val="right" w:pos="9170"/>
        </w:tabs>
        <w:jc w:val="both"/>
        <w:rPr>
          <w:sz w:val="22"/>
          <w:szCs w:val="22"/>
        </w:rPr>
      </w:pPr>
      <w:r>
        <w:rPr>
          <w:sz w:val="22"/>
          <w:szCs w:val="22"/>
        </w:rPr>
        <w:t>szkolenia personelu obsługowego Zamawiającego</w:t>
      </w:r>
      <w:r w:rsidR="0096080D">
        <w:rPr>
          <w:sz w:val="22"/>
          <w:szCs w:val="22"/>
        </w:rPr>
        <w:t>,</w:t>
      </w:r>
    </w:p>
    <w:p w14:paraId="25146E14" w14:textId="40A9B4DB" w:rsidR="00B940CB" w:rsidRDefault="00CB78FB">
      <w:pPr>
        <w:numPr>
          <w:ilvl w:val="0"/>
          <w:numId w:val="20"/>
        </w:numPr>
        <w:tabs>
          <w:tab w:val="center" w:pos="4048"/>
          <w:tab w:val="right" w:pos="9170"/>
        </w:tabs>
        <w:jc w:val="both"/>
        <w:rPr>
          <w:sz w:val="22"/>
          <w:szCs w:val="22"/>
        </w:rPr>
      </w:pPr>
      <w:r>
        <w:rPr>
          <w:sz w:val="22"/>
          <w:szCs w:val="22"/>
        </w:rPr>
        <w:t>uprzątnięcie terenu wraz z zagospodarowaniem odpadów powstałych w trakcie realizacji przedmiotu zamówienia</w:t>
      </w:r>
      <w:r w:rsidR="0096080D">
        <w:rPr>
          <w:sz w:val="22"/>
          <w:szCs w:val="22"/>
        </w:rPr>
        <w:t>,</w:t>
      </w:r>
    </w:p>
    <w:p w14:paraId="1BCFAAD8" w14:textId="59587EEE" w:rsidR="00B940CB" w:rsidRDefault="00CB78FB">
      <w:pPr>
        <w:numPr>
          <w:ilvl w:val="0"/>
          <w:numId w:val="20"/>
        </w:numPr>
        <w:tabs>
          <w:tab w:val="center" w:pos="4048"/>
          <w:tab w:val="right" w:pos="9170"/>
        </w:tabs>
        <w:jc w:val="both"/>
        <w:rPr>
          <w:sz w:val="22"/>
          <w:szCs w:val="22"/>
        </w:rPr>
      </w:pPr>
      <w:r>
        <w:rPr>
          <w:sz w:val="22"/>
          <w:szCs w:val="22"/>
        </w:rPr>
        <w:t xml:space="preserve">świadczenie prac serwisowych w okresie gwarancji w zakresie </w:t>
      </w:r>
      <w:r w:rsidR="00A52177">
        <w:rPr>
          <w:sz w:val="22"/>
          <w:szCs w:val="22"/>
        </w:rPr>
        <w:t>stacji transformatorowej</w:t>
      </w:r>
      <w:r>
        <w:rPr>
          <w:sz w:val="22"/>
          <w:szCs w:val="22"/>
        </w:rPr>
        <w:t>, w tym przeglądów zgodnych z planem prac serwisowych, napraw gwarancyjnych i podejmowania czynności w sytuacjach awarii.</w:t>
      </w:r>
    </w:p>
    <w:p w14:paraId="08D9CF14" w14:textId="4E34AB5C" w:rsidR="00B940CB" w:rsidRDefault="00CB78FB">
      <w:pPr>
        <w:tabs>
          <w:tab w:val="left" w:pos="284"/>
        </w:tabs>
        <w:ind w:left="284"/>
        <w:jc w:val="both"/>
        <w:rPr>
          <w:sz w:val="22"/>
          <w:szCs w:val="22"/>
        </w:rPr>
      </w:pPr>
      <w:r>
        <w:rPr>
          <w:sz w:val="22"/>
          <w:szCs w:val="22"/>
        </w:rPr>
        <w:t xml:space="preserve">Minimalne wymagania techniczne określone dla Przedmiotu Umowy zawarte są w </w:t>
      </w:r>
      <w:r w:rsidR="00074BBA" w:rsidRPr="003A576B">
        <w:rPr>
          <w:color w:val="000000"/>
          <w:sz w:val="22"/>
          <w:szCs w:val="22"/>
          <w:highlight w:val="yellow"/>
        </w:rPr>
        <w:t>Załącznik</w:t>
      </w:r>
      <w:r w:rsidR="00074BBA">
        <w:rPr>
          <w:color w:val="000000"/>
          <w:sz w:val="22"/>
          <w:szCs w:val="22"/>
          <w:highlight w:val="yellow"/>
        </w:rPr>
        <w:t>u</w:t>
      </w:r>
      <w:r w:rsidR="00074BBA" w:rsidRPr="003A576B">
        <w:rPr>
          <w:color w:val="000000"/>
          <w:sz w:val="22"/>
          <w:szCs w:val="22"/>
          <w:highlight w:val="yellow"/>
        </w:rPr>
        <w:t xml:space="preserve"> nr […]</w:t>
      </w:r>
      <w:r w:rsidR="00074BBA">
        <w:rPr>
          <w:color w:val="000000"/>
          <w:sz w:val="22"/>
          <w:szCs w:val="22"/>
        </w:rPr>
        <w:t xml:space="preserve"> </w:t>
      </w:r>
      <w:r>
        <w:rPr>
          <w:sz w:val="22"/>
          <w:szCs w:val="22"/>
        </w:rPr>
        <w:t>dokumentacji przetargowej. Przedmiotem Umowy jest kompleksowe wykonanie przez Wykonawcę na rzecz Zamawiającego Robót Budowlanych, w szczególności:</w:t>
      </w:r>
    </w:p>
    <w:p w14:paraId="62191225" w14:textId="1DDE1600" w:rsidR="00B940CB" w:rsidRPr="003A576B" w:rsidRDefault="003A576B" w:rsidP="003A576B">
      <w:pPr>
        <w:numPr>
          <w:ilvl w:val="0"/>
          <w:numId w:val="6"/>
        </w:numPr>
        <w:tabs>
          <w:tab w:val="left" w:pos="567"/>
        </w:tabs>
        <w:ind w:left="567" w:hanging="283"/>
        <w:jc w:val="both"/>
        <w:rPr>
          <w:sz w:val="22"/>
          <w:szCs w:val="22"/>
        </w:rPr>
      </w:pPr>
      <w:r>
        <w:rPr>
          <w:sz w:val="22"/>
          <w:szCs w:val="22"/>
        </w:rPr>
        <w:t>Realizacja</w:t>
      </w:r>
      <w:r w:rsidR="00CB78FB">
        <w:rPr>
          <w:sz w:val="22"/>
          <w:szCs w:val="22"/>
        </w:rPr>
        <w:t xml:space="preserve"> Projektu Wykonawczego zgodnie z postanowieniami Oferty, Szczegółowego zakresu Przedmiotu Umowy, przepisami prawa, Zasadami Wiedzy Technicznej, w sposób i w zakresie niezbędnym do wybudowania Obiektu i uzyskania ostatecznej decyzji o pozwoleniu na użytkowanie Obiektu. </w:t>
      </w:r>
      <w:r>
        <w:rPr>
          <w:sz w:val="22"/>
          <w:szCs w:val="22"/>
        </w:rPr>
        <w:t>R</w:t>
      </w:r>
      <w:r w:rsidR="00CB78FB" w:rsidRPr="003A576B">
        <w:rPr>
          <w:sz w:val="22"/>
          <w:szCs w:val="22"/>
        </w:rPr>
        <w:t>ozwiązania projektowe przyjęte w projekcie wykonawczym mogą zostać zmienione za pisemnym porozumieniem stron</w:t>
      </w:r>
      <w:r>
        <w:rPr>
          <w:sz w:val="22"/>
          <w:szCs w:val="22"/>
        </w:rPr>
        <w:t>.</w:t>
      </w:r>
    </w:p>
    <w:p w14:paraId="76DA065B" w14:textId="30D8E66A" w:rsidR="00B940CB" w:rsidRDefault="003A576B">
      <w:pPr>
        <w:numPr>
          <w:ilvl w:val="0"/>
          <w:numId w:val="6"/>
        </w:numPr>
        <w:tabs>
          <w:tab w:val="left" w:pos="567"/>
        </w:tabs>
        <w:ind w:left="567" w:hanging="283"/>
        <w:jc w:val="both"/>
        <w:rPr>
          <w:sz w:val="22"/>
          <w:szCs w:val="22"/>
        </w:rPr>
      </w:pPr>
      <w:r>
        <w:rPr>
          <w:sz w:val="22"/>
          <w:szCs w:val="22"/>
        </w:rPr>
        <w:t>W</w:t>
      </w:r>
      <w:r w:rsidR="00CB78FB">
        <w:rPr>
          <w:sz w:val="22"/>
          <w:szCs w:val="22"/>
        </w:rPr>
        <w:t>ykonanie Robót Budowlanych oraz wszelkich innych prac, dostaw lub usług, zgodnie z ostatecznym Pozwoleniem na Budowę, postanowieniami Oferty, Szczegółowego zakresu Przedmiotu Umowy, Dokumentacją Projektową, przepisami prawa, Zasadami Wiedzy Technicznej, w sposób i w zakresie niezbędnym do wybudowania Obiektu i uzyskania ostatecznej decyzji o pozwoleniu na użytkowanie Obiektu</w:t>
      </w:r>
      <w:r>
        <w:rPr>
          <w:sz w:val="22"/>
          <w:szCs w:val="22"/>
        </w:rPr>
        <w:t>.</w:t>
      </w:r>
    </w:p>
    <w:p w14:paraId="2532C6FF" w14:textId="412CCAB1" w:rsidR="00B940CB" w:rsidRDefault="003A576B">
      <w:pPr>
        <w:numPr>
          <w:ilvl w:val="0"/>
          <w:numId w:val="6"/>
        </w:numPr>
        <w:tabs>
          <w:tab w:val="left" w:pos="567"/>
        </w:tabs>
        <w:ind w:left="567" w:hanging="283"/>
        <w:jc w:val="both"/>
        <w:rPr>
          <w:sz w:val="22"/>
          <w:szCs w:val="22"/>
        </w:rPr>
      </w:pPr>
      <w:r>
        <w:rPr>
          <w:sz w:val="22"/>
          <w:szCs w:val="22"/>
        </w:rPr>
        <w:t>W</w:t>
      </w:r>
      <w:r w:rsidR="00CB78FB">
        <w:rPr>
          <w:sz w:val="22"/>
          <w:szCs w:val="22"/>
        </w:rPr>
        <w:t>ykonanie dokumentacji powykonawczej w rozumieniu Prawa budowlanego, która będzie realizowana na bieżąco</w:t>
      </w:r>
      <w:r w:rsidR="00A52177">
        <w:rPr>
          <w:sz w:val="22"/>
          <w:szCs w:val="22"/>
        </w:rPr>
        <w:t>,</w:t>
      </w:r>
      <w:r w:rsidR="00CB78FB">
        <w:rPr>
          <w:sz w:val="22"/>
          <w:szCs w:val="22"/>
        </w:rPr>
        <w:t xml:space="preserve"> w trakcie wykonywania Robót Budowlanych</w:t>
      </w:r>
      <w:r>
        <w:rPr>
          <w:sz w:val="22"/>
          <w:szCs w:val="22"/>
        </w:rPr>
        <w:t>.</w:t>
      </w:r>
    </w:p>
    <w:p w14:paraId="07FD3753" w14:textId="77777777" w:rsidR="003A576B" w:rsidRDefault="00CB78FB" w:rsidP="003A576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Całość obowiązków Wykonawcy określona w ust. 1 niniejszego paragrafu zwana będzie dalej łącznie </w:t>
      </w:r>
      <w:r>
        <w:rPr>
          <w:b/>
          <w:color w:val="000000"/>
          <w:sz w:val="22"/>
          <w:szCs w:val="22"/>
        </w:rPr>
        <w:t>Przedmiotem Umowy</w:t>
      </w:r>
      <w:r>
        <w:rPr>
          <w:color w:val="000000"/>
          <w:sz w:val="22"/>
          <w:szCs w:val="22"/>
        </w:rPr>
        <w:t>.</w:t>
      </w:r>
    </w:p>
    <w:p w14:paraId="5499E247" w14:textId="06550DC0" w:rsidR="00B940CB" w:rsidRPr="003A576B" w:rsidRDefault="00CB78FB" w:rsidP="003A576B">
      <w:pPr>
        <w:numPr>
          <w:ilvl w:val="0"/>
          <w:numId w:val="42"/>
        </w:numPr>
        <w:pBdr>
          <w:top w:val="nil"/>
          <w:left w:val="nil"/>
          <w:bottom w:val="nil"/>
          <w:right w:val="nil"/>
          <w:between w:val="nil"/>
        </w:pBdr>
        <w:tabs>
          <w:tab w:val="left" w:pos="284"/>
        </w:tabs>
        <w:ind w:left="284" w:hanging="568"/>
        <w:jc w:val="both"/>
        <w:rPr>
          <w:color w:val="000000"/>
          <w:sz w:val="22"/>
          <w:szCs w:val="22"/>
        </w:rPr>
      </w:pPr>
      <w:r w:rsidRPr="003A576B">
        <w:rPr>
          <w:color w:val="000000"/>
          <w:sz w:val="22"/>
          <w:szCs w:val="22"/>
        </w:rPr>
        <w:t>Przedmiot Umowy wynika z warunków przetargowych dla zadania</w:t>
      </w:r>
      <w:r w:rsidR="003A576B" w:rsidRPr="003A576B">
        <w:rPr>
          <w:color w:val="000000"/>
          <w:sz w:val="22"/>
          <w:szCs w:val="22"/>
        </w:rPr>
        <w:t xml:space="preserve">: </w:t>
      </w:r>
      <w:r w:rsidR="003A576B" w:rsidRPr="003A576B">
        <w:rPr>
          <w:color w:val="000000"/>
          <w:sz w:val="22"/>
        </w:rPr>
        <w:t xml:space="preserve">„Budowa kontenerowej stacji transformatorowej na potrzeby funkcjonowania elektrociepłowni biogazowej wraz z przyłączem kablowym do sieci operatora w Bieganowie”, </w:t>
      </w:r>
      <w:r w:rsidRPr="003A576B">
        <w:rPr>
          <w:color w:val="000000"/>
          <w:sz w:val="22"/>
          <w:szCs w:val="22"/>
        </w:rPr>
        <w:t xml:space="preserve">postępowanie przetargowe </w:t>
      </w:r>
      <w:r w:rsidR="003A576B" w:rsidRPr="003A576B">
        <w:rPr>
          <w:color w:val="000000"/>
          <w:sz w:val="22"/>
          <w:szCs w:val="22"/>
        </w:rPr>
        <w:t xml:space="preserve">nr </w:t>
      </w:r>
      <w:proofErr w:type="spellStart"/>
      <w:r w:rsidR="00091562" w:rsidRPr="003A576B">
        <w:rPr>
          <w:color w:val="000000"/>
          <w:sz w:val="22"/>
          <w:szCs w:val="22"/>
        </w:rPr>
        <w:t>AgroBieganow</w:t>
      </w:r>
      <w:proofErr w:type="spellEnd"/>
      <w:r w:rsidRPr="003A576B">
        <w:rPr>
          <w:color w:val="000000"/>
          <w:sz w:val="22"/>
          <w:szCs w:val="22"/>
        </w:rPr>
        <w:t>/BIO/</w:t>
      </w:r>
      <w:r w:rsidR="00A95E11" w:rsidRPr="003A576B">
        <w:rPr>
          <w:color w:val="000000"/>
          <w:sz w:val="22"/>
          <w:szCs w:val="22"/>
        </w:rPr>
        <w:t>2</w:t>
      </w:r>
      <w:r w:rsidRPr="003A576B">
        <w:rPr>
          <w:color w:val="000000"/>
          <w:sz w:val="22"/>
          <w:szCs w:val="22"/>
        </w:rPr>
        <w:t>/2024.</w:t>
      </w:r>
    </w:p>
    <w:p w14:paraId="2E8A94B6" w14:textId="77777777" w:rsidR="00B940CB" w:rsidRDefault="00CB78FB" w:rsidP="003A576B">
      <w:pPr>
        <w:numPr>
          <w:ilvl w:val="0"/>
          <w:numId w:val="42"/>
        </w:numPr>
        <w:pBdr>
          <w:top w:val="nil"/>
          <w:left w:val="nil"/>
          <w:bottom w:val="nil"/>
          <w:right w:val="nil"/>
          <w:between w:val="nil"/>
        </w:pBdr>
        <w:tabs>
          <w:tab w:val="left" w:pos="284"/>
        </w:tabs>
        <w:ind w:left="284" w:hanging="568"/>
        <w:jc w:val="both"/>
        <w:rPr>
          <w:color w:val="000000"/>
          <w:sz w:val="22"/>
          <w:szCs w:val="22"/>
        </w:rPr>
      </w:pPr>
      <w:bookmarkStart w:id="2" w:name="_Hlk163210878"/>
      <w:r>
        <w:rPr>
          <w:color w:val="000000"/>
          <w:sz w:val="22"/>
          <w:szCs w:val="22"/>
        </w:rPr>
        <w:t>W celu wykonania Przedmiotu Umowy, Wykonawca zobowiązany jest uzyskać wymagane zezwolenia, pozwolenia, uzgodnienia i inne stanowiska właściwych organów, urzędów, podmiotów, instytucji lub rzeczoznawców, o ile okazałyby się one konieczne i niezbędne, dla pełnej realizacji Przedmiotu Umowy, oraz ponieść wszelkie koszty związane z uzyskaniem przedmiotowych zezwoleń, pozwoleń, uzgodnień i innych stanowisk właściwych organów, urzędów, podmiotów, instytucji. W tym celu Zamawiający, nie później niż w terminie 7 (słownie: siedmiu) dni od dnia podpisania Umowy, udzieli Wykonawcy odpowiedniego pełnomocnictwa do reprezentowania Zamawiającego we wszelkich sprawach związanych z lub dotyczących uzyskania wymaganych zezwoleń, pozwoleń, uzgodnień i innych stanowisk właściwych organów, urzędów, podmiotów, instytucji lub rzeczoznawców.</w:t>
      </w:r>
    </w:p>
    <w:bookmarkEnd w:id="2"/>
    <w:p w14:paraId="1577D892" w14:textId="58784BA0" w:rsidR="00B940CB" w:rsidRDefault="00CB78FB" w:rsidP="003A576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Wykonawca zobowiązany jest przy wykonywaniu Przedmiotu Umowy do zachowania należytej staranności, przestrzegania obowiązującego prawa, przestrzegania Zasad Wiedzy Technicznej, uzasadnionych pisemnych</w:t>
      </w:r>
      <w:r w:rsidR="00D619CE">
        <w:rPr>
          <w:color w:val="000000"/>
          <w:sz w:val="22"/>
          <w:szCs w:val="22"/>
        </w:rPr>
        <w:t xml:space="preserve"> i ustnych</w:t>
      </w:r>
      <w:r>
        <w:rPr>
          <w:color w:val="000000"/>
          <w:sz w:val="22"/>
          <w:szCs w:val="22"/>
        </w:rPr>
        <w:t xml:space="preserve"> wytycznych Zamawiającego, Inspektorów Nadzoru Inwestorskiego i Projektanta.</w:t>
      </w:r>
    </w:p>
    <w:p w14:paraId="31BC1356" w14:textId="77777777" w:rsidR="00B940CB" w:rsidRDefault="00CB78FB" w:rsidP="003A576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W ramach zobowiązania do wykonania Robót Budowlanych, Wykonawca na własny koszt i we własnym zakresie, w ramach ekwiwalentu w postaci Wynagrodzenia, zobowiązuje się w szczególności do:</w:t>
      </w:r>
    </w:p>
    <w:p w14:paraId="173E89DC" w14:textId="77777777" w:rsidR="00B940CB" w:rsidRDefault="00CB78FB">
      <w:pPr>
        <w:numPr>
          <w:ilvl w:val="0"/>
          <w:numId w:val="50"/>
        </w:numPr>
        <w:tabs>
          <w:tab w:val="left" w:pos="567"/>
        </w:tabs>
        <w:ind w:left="567" w:hanging="283"/>
        <w:jc w:val="both"/>
        <w:rPr>
          <w:sz w:val="22"/>
          <w:szCs w:val="22"/>
        </w:rPr>
      </w:pPr>
      <w:r>
        <w:rPr>
          <w:sz w:val="22"/>
          <w:szCs w:val="22"/>
        </w:rPr>
        <w:t>zapewnienia do dyspozycji Zamawiającego osób wykonujących samodzielne funkcje techniczne w budownictwie w zakresie określonym w Prawie budowlanym, w szczególności Kierownika Budowy, oraz (jeżeli będzie to wymagane przepisami prawa) kierowników robót branżowych,</w:t>
      </w:r>
    </w:p>
    <w:p w14:paraId="553B7890" w14:textId="77777777" w:rsidR="00B940CB" w:rsidRDefault="00CB78FB">
      <w:pPr>
        <w:numPr>
          <w:ilvl w:val="0"/>
          <w:numId w:val="50"/>
        </w:numPr>
        <w:tabs>
          <w:tab w:val="left" w:pos="567"/>
        </w:tabs>
        <w:ind w:left="567" w:hanging="283"/>
        <w:jc w:val="both"/>
        <w:rPr>
          <w:sz w:val="22"/>
          <w:szCs w:val="22"/>
        </w:rPr>
      </w:pPr>
      <w:r>
        <w:rPr>
          <w:sz w:val="22"/>
          <w:szCs w:val="22"/>
        </w:rPr>
        <w:lastRenderedPageBreak/>
        <w:t>protokolarnego przejęcia od Zamawiającego i odpowiedniego zabezpieczenia Terenu Budowy w sposób określony w Umowie,</w:t>
      </w:r>
    </w:p>
    <w:p w14:paraId="658D1CA1" w14:textId="77777777" w:rsidR="00B940CB" w:rsidRDefault="00CB78FB">
      <w:pPr>
        <w:numPr>
          <w:ilvl w:val="0"/>
          <w:numId w:val="50"/>
        </w:numPr>
        <w:tabs>
          <w:tab w:val="left" w:pos="567"/>
        </w:tabs>
        <w:ind w:left="567" w:hanging="283"/>
        <w:jc w:val="both"/>
        <w:rPr>
          <w:sz w:val="22"/>
          <w:szCs w:val="22"/>
        </w:rPr>
      </w:pPr>
      <w:r>
        <w:rPr>
          <w:sz w:val="22"/>
          <w:szCs w:val="22"/>
        </w:rPr>
        <w:t>zorganizowania Terenu Budowy, w tym w szczególności wykonania dróg, ogrodzeń, instalacji, zabudowań prowizorycznych i wszystkich innych elementów niezbędnych do właściwego wykonania Robót Budowlanych oraz prawidłowego zabezpieczenia wszelkich prac wykonywanych przez Wykonawcę na Terenie Budowy,</w:t>
      </w:r>
    </w:p>
    <w:p w14:paraId="7190310A" w14:textId="77777777" w:rsidR="00B940CB" w:rsidRDefault="00CB78FB">
      <w:pPr>
        <w:numPr>
          <w:ilvl w:val="0"/>
          <w:numId w:val="50"/>
        </w:numPr>
        <w:tabs>
          <w:tab w:val="left" w:pos="567"/>
        </w:tabs>
        <w:ind w:left="567" w:hanging="283"/>
        <w:jc w:val="both"/>
        <w:rPr>
          <w:sz w:val="22"/>
          <w:szCs w:val="22"/>
        </w:rPr>
      </w:pPr>
      <w:r>
        <w:rPr>
          <w:sz w:val="22"/>
          <w:szCs w:val="22"/>
        </w:rPr>
        <w:t>opłotowania (ogrodzenia) Terenu Budowy, dbania o stan techniczny ogrodzenia przez cały czas trwania Robót Budowlanych,</w:t>
      </w:r>
    </w:p>
    <w:p w14:paraId="43B643B2" w14:textId="77777777" w:rsidR="00B940CB" w:rsidRDefault="00CB78FB">
      <w:pPr>
        <w:numPr>
          <w:ilvl w:val="0"/>
          <w:numId w:val="50"/>
        </w:numPr>
        <w:tabs>
          <w:tab w:val="left" w:pos="567"/>
        </w:tabs>
        <w:ind w:left="567" w:hanging="283"/>
        <w:jc w:val="both"/>
        <w:rPr>
          <w:sz w:val="22"/>
          <w:szCs w:val="22"/>
        </w:rPr>
      </w:pPr>
      <w:r>
        <w:rPr>
          <w:sz w:val="22"/>
          <w:szCs w:val="22"/>
        </w:rPr>
        <w:t>monitorowania i kontrolowania na bieżąco i w sposób ciągły wejścia i wyjścia osób na Teren Budowy, w szczególności uniemożliwienia dostępu na Teren Budowy osób niepowołanych lub nieupoważnionych,</w:t>
      </w:r>
    </w:p>
    <w:p w14:paraId="424FCF44" w14:textId="77777777" w:rsidR="00B940CB" w:rsidRDefault="00CB78FB">
      <w:pPr>
        <w:numPr>
          <w:ilvl w:val="0"/>
          <w:numId w:val="50"/>
        </w:numPr>
        <w:tabs>
          <w:tab w:val="left" w:pos="567"/>
        </w:tabs>
        <w:ind w:left="567" w:hanging="283"/>
        <w:jc w:val="both"/>
        <w:rPr>
          <w:sz w:val="22"/>
          <w:szCs w:val="22"/>
        </w:rPr>
      </w:pPr>
      <w:r>
        <w:rPr>
          <w:sz w:val="22"/>
          <w:szCs w:val="22"/>
        </w:rPr>
        <w:t>zabezpieczenia drzew, krzewów i innej roślinności znajdującej się na Terenie Budowy przed uszkodzeniem w trakcie wykonywania Robót Budowlanych, za wyjątkiem roślinności, która będzie usuwana zgodnie z Dokumentacją Projektową,</w:t>
      </w:r>
    </w:p>
    <w:p w14:paraId="0ACF481C" w14:textId="77777777" w:rsidR="00B940CB" w:rsidRDefault="00CB78FB">
      <w:pPr>
        <w:numPr>
          <w:ilvl w:val="0"/>
          <w:numId w:val="50"/>
        </w:numPr>
        <w:tabs>
          <w:tab w:val="left" w:pos="567"/>
        </w:tabs>
        <w:ind w:left="567" w:hanging="283"/>
        <w:jc w:val="both"/>
        <w:rPr>
          <w:sz w:val="22"/>
          <w:szCs w:val="22"/>
        </w:rPr>
      </w:pPr>
      <w:r>
        <w:rPr>
          <w:sz w:val="22"/>
          <w:szCs w:val="22"/>
        </w:rPr>
        <w:t>utrzymywania zaplecza Terenu Budowy oraz znajdujących się na nim pomieszczeń, maszyn, urządzeń i materiałów w należytym porządku i czystości,</w:t>
      </w:r>
    </w:p>
    <w:p w14:paraId="4D0E1CEF" w14:textId="77777777" w:rsidR="00B940CB" w:rsidRDefault="00CB78FB">
      <w:pPr>
        <w:numPr>
          <w:ilvl w:val="0"/>
          <w:numId w:val="50"/>
        </w:numPr>
        <w:tabs>
          <w:tab w:val="left" w:pos="567"/>
        </w:tabs>
        <w:ind w:left="567" w:hanging="283"/>
        <w:jc w:val="both"/>
        <w:rPr>
          <w:sz w:val="22"/>
          <w:szCs w:val="22"/>
        </w:rPr>
      </w:pPr>
      <w:r>
        <w:rPr>
          <w:sz w:val="22"/>
          <w:szCs w:val="22"/>
        </w:rPr>
        <w:t>utrzymania w czasie realizacji Robót Budowlanych porządku i czystości na Terenie Budowy i w jego bezpośrednim otoczeniu, bieżącego usuwania zbędnych materiałów, odpadów i śmieci,</w:t>
      </w:r>
    </w:p>
    <w:p w14:paraId="3178D098" w14:textId="77777777" w:rsidR="00B940CB" w:rsidRDefault="00CB78FB">
      <w:pPr>
        <w:numPr>
          <w:ilvl w:val="0"/>
          <w:numId w:val="50"/>
        </w:numPr>
        <w:tabs>
          <w:tab w:val="left" w:pos="567"/>
        </w:tabs>
        <w:ind w:left="567" w:hanging="283"/>
        <w:jc w:val="both"/>
        <w:rPr>
          <w:sz w:val="22"/>
          <w:szCs w:val="22"/>
        </w:rPr>
      </w:pPr>
      <w:r>
        <w:rPr>
          <w:sz w:val="22"/>
          <w:szCs w:val="22"/>
        </w:rPr>
        <w:t>usuwanie i naprawianie szkód, które powstały w związku z realizacją Umowy, włącznie ze szkodami powstałymi na sąsiadujących gruntach i obiektach;</w:t>
      </w:r>
    </w:p>
    <w:p w14:paraId="02E733E9" w14:textId="77777777" w:rsidR="00B940CB" w:rsidRDefault="00CB78FB">
      <w:pPr>
        <w:numPr>
          <w:ilvl w:val="0"/>
          <w:numId w:val="50"/>
        </w:numPr>
        <w:tabs>
          <w:tab w:val="left" w:pos="567"/>
        </w:tabs>
        <w:ind w:left="567" w:hanging="283"/>
        <w:jc w:val="both"/>
        <w:rPr>
          <w:sz w:val="22"/>
          <w:szCs w:val="22"/>
        </w:rPr>
      </w:pPr>
      <w:r>
        <w:rPr>
          <w:sz w:val="22"/>
          <w:szCs w:val="22"/>
        </w:rPr>
        <w:t>przestrzeganie przepisów BHP i ppoż. w okresie realizacji Robót Budowlanych oraz zapewnienie realizacji wszelkich obowiązków wynikających z tych przepisów i poniesienie pełnej odpowiedzialność za ich nieprzestrzeganie,</w:t>
      </w:r>
    </w:p>
    <w:p w14:paraId="7ABF1934" w14:textId="77777777" w:rsidR="00B940CB" w:rsidRDefault="00CB78FB">
      <w:pPr>
        <w:numPr>
          <w:ilvl w:val="0"/>
          <w:numId w:val="50"/>
        </w:numPr>
        <w:tabs>
          <w:tab w:val="left" w:pos="567"/>
        </w:tabs>
        <w:ind w:left="567" w:hanging="283"/>
        <w:jc w:val="both"/>
        <w:rPr>
          <w:sz w:val="22"/>
          <w:szCs w:val="22"/>
        </w:rPr>
      </w:pPr>
      <w:r>
        <w:rPr>
          <w:sz w:val="22"/>
          <w:szCs w:val="22"/>
        </w:rPr>
        <w:t>oznakowania Terenu Budowy, w tym umieszczenia tablicy informacyjnej wymaganej Prawem budowlanym, dbanie o prawidłowość oznakowania przez cały czas trwania Robót Budowlanych,</w:t>
      </w:r>
    </w:p>
    <w:p w14:paraId="1036DC81" w14:textId="77777777" w:rsidR="00B940CB" w:rsidRDefault="00CB78FB">
      <w:pPr>
        <w:numPr>
          <w:ilvl w:val="0"/>
          <w:numId w:val="50"/>
        </w:numPr>
        <w:tabs>
          <w:tab w:val="left" w:pos="567"/>
        </w:tabs>
        <w:ind w:left="567" w:hanging="283"/>
        <w:jc w:val="both"/>
        <w:rPr>
          <w:sz w:val="22"/>
          <w:szCs w:val="22"/>
        </w:rPr>
      </w:pPr>
      <w:r>
        <w:rPr>
          <w:sz w:val="22"/>
          <w:szCs w:val="22"/>
        </w:rPr>
        <w:t>zorganizowania i zapewnienia odpowiedniego zaplecza Terenu Budowy, w miejscu uzgodnionym z Zamawiającym, w tym pomieszczeń dla pracowników, magazynów, toalety z umywalnią oraz innych pomieszczeń socjalnych, dla potrzeb własnych Wykonawcy,</w:t>
      </w:r>
    </w:p>
    <w:p w14:paraId="23B5E79A" w14:textId="77777777" w:rsidR="00B940CB" w:rsidRDefault="00CB78FB">
      <w:pPr>
        <w:numPr>
          <w:ilvl w:val="0"/>
          <w:numId w:val="50"/>
        </w:numPr>
        <w:tabs>
          <w:tab w:val="left" w:pos="567"/>
        </w:tabs>
        <w:ind w:left="567" w:hanging="283"/>
        <w:jc w:val="both"/>
        <w:rPr>
          <w:sz w:val="22"/>
          <w:szCs w:val="22"/>
        </w:rPr>
      </w:pPr>
      <w:r>
        <w:rPr>
          <w:sz w:val="22"/>
          <w:szCs w:val="22"/>
        </w:rPr>
        <w:t>ponoszenia odpowiedzialności za Teren Budowy od chwili jego przejęcia od Zamawiającego,</w:t>
      </w:r>
    </w:p>
    <w:p w14:paraId="1482D544" w14:textId="77777777" w:rsidR="00B940CB" w:rsidRDefault="00CB78FB">
      <w:pPr>
        <w:numPr>
          <w:ilvl w:val="0"/>
          <w:numId w:val="50"/>
        </w:numPr>
        <w:tabs>
          <w:tab w:val="left" w:pos="567"/>
        </w:tabs>
        <w:ind w:left="567" w:hanging="283"/>
        <w:jc w:val="both"/>
        <w:rPr>
          <w:sz w:val="22"/>
          <w:szCs w:val="22"/>
        </w:rPr>
      </w:pPr>
      <w:r>
        <w:rPr>
          <w:sz w:val="22"/>
          <w:szCs w:val="22"/>
        </w:rPr>
        <w:t>umożliwiania wejścia i poruszania się po Terenie Budowy przedstawicielom Zamawiającego, Projektanta oraz Inspektorom Nadzoru Inwestorskiego,</w:t>
      </w:r>
    </w:p>
    <w:p w14:paraId="7A3C4EC4" w14:textId="77777777" w:rsidR="00B940CB" w:rsidRDefault="00CB78FB">
      <w:pPr>
        <w:numPr>
          <w:ilvl w:val="0"/>
          <w:numId w:val="50"/>
        </w:numPr>
        <w:tabs>
          <w:tab w:val="left" w:pos="567"/>
        </w:tabs>
        <w:ind w:left="567" w:hanging="283"/>
        <w:jc w:val="both"/>
        <w:rPr>
          <w:sz w:val="22"/>
          <w:szCs w:val="22"/>
        </w:rPr>
      </w:pPr>
      <w:r>
        <w:rPr>
          <w:sz w:val="22"/>
          <w:szCs w:val="22"/>
        </w:rPr>
        <w:t>koordynacji wykonywania Robót Budowlanych prowadzonych przez Wykonawcę i Podwykonawców,</w:t>
      </w:r>
    </w:p>
    <w:p w14:paraId="76A6B6D3" w14:textId="6872C60C" w:rsidR="00B940CB" w:rsidRDefault="00D619CE">
      <w:pPr>
        <w:numPr>
          <w:ilvl w:val="0"/>
          <w:numId w:val="50"/>
        </w:numPr>
        <w:tabs>
          <w:tab w:val="left" w:pos="567"/>
        </w:tabs>
        <w:ind w:left="567" w:hanging="283"/>
        <w:jc w:val="both"/>
        <w:rPr>
          <w:sz w:val="22"/>
          <w:szCs w:val="22"/>
        </w:rPr>
      </w:pPr>
      <w:r>
        <w:rPr>
          <w:sz w:val="22"/>
          <w:szCs w:val="22"/>
        </w:rPr>
        <w:t>przechowywania na Terenie Budowy oraz prowadzenia dokumentacji budowy, o której mowa w Prawie budowlane, w tym dziennika budowy i udostępniania go Zamawiającemu, Inspektorom Nadzoru Inwestorskiego oraz innym upoważnionym osobom lub organom celem dokonywania wpisów i potwierdzeń,</w:t>
      </w:r>
    </w:p>
    <w:p w14:paraId="74C0C625" w14:textId="59D9E70D" w:rsidR="00B940CB" w:rsidRDefault="00CB78FB">
      <w:pPr>
        <w:numPr>
          <w:ilvl w:val="0"/>
          <w:numId w:val="50"/>
        </w:numPr>
        <w:tabs>
          <w:tab w:val="left" w:pos="567"/>
        </w:tabs>
        <w:ind w:left="567" w:hanging="283"/>
        <w:jc w:val="both"/>
        <w:rPr>
          <w:sz w:val="22"/>
          <w:szCs w:val="22"/>
        </w:rPr>
      </w:pPr>
      <w:r>
        <w:rPr>
          <w:sz w:val="22"/>
          <w:szCs w:val="22"/>
        </w:rPr>
        <w:t xml:space="preserve">zapewnienia geodezyjnego wytyczenia </w:t>
      </w:r>
      <w:r w:rsidR="00D619CE">
        <w:rPr>
          <w:sz w:val="22"/>
          <w:szCs w:val="22"/>
        </w:rPr>
        <w:t xml:space="preserve">i geodezyjnej dokumentacji powykonawczej </w:t>
      </w:r>
      <w:r>
        <w:rPr>
          <w:sz w:val="22"/>
          <w:szCs w:val="22"/>
        </w:rPr>
        <w:t>Obiektu</w:t>
      </w:r>
      <w:r w:rsidR="00D619CE">
        <w:rPr>
          <w:sz w:val="22"/>
          <w:szCs w:val="22"/>
        </w:rPr>
        <w:t xml:space="preserve">, a </w:t>
      </w:r>
      <w:r w:rsidR="00091562">
        <w:rPr>
          <w:sz w:val="22"/>
          <w:szCs w:val="22"/>
        </w:rPr>
        <w:t>także wszelkiej</w:t>
      </w:r>
      <w:r>
        <w:rPr>
          <w:sz w:val="22"/>
          <w:szCs w:val="22"/>
        </w:rPr>
        <w:t xml:space="preserve"> obsługi geodezyjnej </w:t>
      </w:r>
      <w:r w:rsidR="00D619CE">
        <w:rPr>
          <w:sz w:val="22"/>
          <w:szCs w:val="22"/>
        </w:rPr>
        <w:t xml:space="preserve">przy wykonywaniu </w:t>
      </w:r>
      <w:r>
        <w:rPr>
          <w:sz w:val="22"/>
          <w:szCs w:val="22"/>
        </w:rPr>
        <w:t>Robót Budowlanych w pełnym zakresie wymaganym do wybudowania Obiektu zgodnie z Umową,</w:t>
      </w:r>
    </w:p>
    <w:p w14:paraId="227E5F45" w14:textId="77777777" w:rsidR="00B940CB" w:rsidRDefault="00CB78FB">
      <w:pPr>
        <w:numPr>
          <w:ilvl w:val="0"/>
          <w:numId w:val="50"/>
        </w:numPr>
        <w:tabs>
          <w:tab w:val="left" w:pos="567"/>
        </w:tabs>
        <w:ind w:left="567" w:hanging="283"/>
        <w:jc w:val="both"/>
        <w:rPr>
          <w:sz w:val="22"/>
          <w:szCs w:val="22"/>
        </w:rPr>
      </w:pPr>
      <w:r>
        <w:rPr>
          <w:sz w:val="22"/>
          <w:szCs w:val="22"/>
        </w:rPr>
        <w:t xml:space="preserve">zorganizowania i kierowania budową Obiektu w sposób zgodny z Dokumentacją Projektową, przepisami prawa (w szczególności przepisami Prawa budowlanego wraz z aktami wykonawczymi oraz przepisami sanitarnymi, przeciwpożarowymi oraz dotyczącymi bezpieczeństwa i higieny pracy), Zasadami Wiedzy Technicznej, Pozwoleniem na Budowę, w tym w szczególności zapewnienia opracowania przez Kierownika Budowy przed rozpoczęciem Robót Budowlanych planu bezpieczeństwa i ochrony zdrowia, zwanego dalej </w:t>
      </w:r>
      <w:r>
        <w:rPr>
          <w:b/>
          <w:sz w:val="22"/>
          <w:szCs w:val="22"/>
        </w:rPr>
        <w:t>planem BIOZ</w:t>
      </w:r>
      <w:r>
        <w:rPr>
          <w:sz w:val="22"/>
          <w:szCs w:val="22"/>
        </w:rPr>
        <w:t>, zgodnie z rozporządzeniem Ministra Infrastruktury z dnia 23 czerwca 2003 roku w sprawie informacji dotyczącej bezpieczeństwa i ochrony zdrowia oraz planu bezpieczeństwa i ochrony zdrowia,</w:t>
      </w:r>
    </w:p>
    <w:p w14:paraId="253D26C9" w14:textId="400FE9F1" w:rsidR="00B940CB" w:rsidRDefault="00CB78FB">
      <w:pPr>
        <w:numPr>
          <w:ilvl w:val="0"/>
          <w:numId w:val="50"/>
        </w:numPr>
        <w:tabs>
          <w:tab w:val="left" w:pos="567"/>
        </w:tabs>
        <w:ind w:left="567" w:hanging="283"/>
        <w:jc w:val="both"/>
        <w:rPr>
          <w:sz w:val="22"/>
          <w:szCs w:val="22"/>
        </w:rPr>
      </w:pPr>
      <w:r>
        <w:rPr>
          <w:sz w:val="22"/>
          <w:szCs w:val="22"/>
        </w:rPr>
        <w:t xml:space="preserve">Wykonawca ma prawo zastosowania materiałów, urządzeń technologicznych, rozwiązań technologicznych innych niż w zaakceptowanej dokumentacji projektowej pod </w:t>
      </w:r>
      <w:r w:rsidR="00CD2177">
        <w:rPr>
          <w:sz w:val="22"/>
          <w:szCs w:val="22"/>
        </w:rPr>
        <w:t>warunkiem każdorazowej</w:t>
      </w:r>
      <w:r>
        <w:rPr>
          <w:sz w:val="22"/>
          <w:szCs w:val="22"/>
        </w:rPr>
        <w:t xml:space="preserve"> pisemnej </w:t>
      </w:r>
      <w:r w:rsidR="00D619CE">
        <w:rPr>
          <w:sz w:val="22"/>
          <w:szCs w:val="22"/>
        </w:rPr>
        <w:t xml:space="preserve">zgody </w:t>
      </w:r>
      <w:r>
        <w:rPr>
          <w:sz w:val="22"/>
          <w:szCs w:val="22"/>
        </w:rPr>
        <w:t>Zamawiającego na taką zmianę,</w:t>
      </w:r>
    </w:p>
    <w:p w14:paraId="3605A657" w14:textId="77777777" w:rsidR="00B940CB" w:rsidRDefault="00CB78FB">
      <w:pPr>
        <w:numPr>
          <w:ilvl w:val="0"/>
          <w:numId w:val="50"/>
        </w:numPr>
        <w:tabs>
          <w:tab w:val="left" w:pos="567"/>
        </w:tabs>
        <w:ind w:left="567" w:hanging="283"/>
        <w:jc w:val="both"/>
        <w:rPr>
          <w:sz w:val="22"/>
          <w:szCs w:val="22"/>
        </w:rPr>
      </w:pPr>
      <w:r>
        <w:rPr>
          <w:sz w:val="22"/>
          <w:szCs w:val="22"/>
        </w:rPr>
        <w:t>zapewnienia stosowania planu BIOZ przez wszystkie osoby biorące udział w wykonywaniu Robót Budowlanych,</w:t>
      </w:r>
    </w:p>
    <w:p w14:paraId="11CB2FB9" w14:textId="77777777" w:rsidR="00B940CB" w:rsidRDefault="00CB78FB">
      <w:pPr>
        <w:numPr>
          <w:ilvl w:val="0"/>
          <w:numId w:val="50"/>
        </w:numPr>
        <w:tabs>
          <w:tab w:val="left" w:pos="567"/>
        </w:tabs>
        <w:ind w:left="567" w:hanging="283"/>
        <w:jc w:val="both"/>
        <w:rPr>
          <w:sz w:val="22"/>
          <w:szCs w:val="22"/>
        </w:rPr>
      </w:pPr>
      <w:r>
        <w:rPr>
          <w:sz w:val="22"/>
          <w:szCs w:val="22"/>
        </w:rPr>
        <w:lastRenderedPageBreak/>
        <w:t>zapewnienia, niezbędnego do wykonania Robót Budowlanych, sprzętu spełniającego wymagania wszelkich norm technicznych,</w:t>
      </w:r>
    </w:p>
    <w:p w14:paraId="3AF29710" w14:textId="77777777" w:rsidR="00B940CB" w:rsidRDefault="00CB78FB">
      <w:pPr>
        <w:numPr>
          <w:ilvl w:val="0"/>
          <w:numId w:val="50"/>
        </w:numPr>
        <w:tabs>
          <w:tab w:val="left" w:pos="567"/>
        </w:tabs>
        <w:ind w:left="567" w:hanging="283"/>
        <w:jc w:val="both"/>
        <w:rPr>
          <w:sz w:val="22"/>
          <w:szCs w:val="22"/>
        </w:rPr>
      </w:pPr>
      <w:r>
        <w:rPr>
          <w:sz w:val="22"/>
          <w:szCs w:val="22"/>
        </w:rPr>
        <w:t>zapewnienia transportu i przemieszczania na budowie (poziomego i pionowego) wszystkich materiałów, urządzeń i narzędzi niezbędnych do wykonywania Robót Budowlanych,</w:t>
      </w:r>
    </w:p>
    <w:p w14:paraId="079A05E6" w14:textId="77777777" w:rsidR="00B940CB" w:rsidRDefault="00CB78FB">
      <w:pPr>
        <w:numPr>
          <w:ilvl w:val="0"/>
          <w:numId w:val="50"/>
        </w:numPr>
        <w:tabs>
          <w:tab w:val="left" w:pos="567"/>
        </w:tabs>
        <w:ind w:left="567" w:hanging="283"/>
        <w:jc w:val="both"/>
        <w:rPr>
          <w:sz w:val="22"/>
          <w:szCs w:val="22"/>
        </w:rPr>
      </w:pPr>
      <w:r>
        <w:rPr>
          <w:sz w:val="22"/>
          <w:szCs w:val="22"/>
        </w:rPr>
        <w:t>zapewnienia wszelkich urządzeń budowlanych niezbędnych do wykonywania Robót Budowlanych, w szczególności szalunków i rusztowań,</w:t>
      </w:r>
    </w:p>
    <w:p w14:paraId="3AE10E2A" w14:textId="143F50C8" w:rsidR="00B940CB" w:rsidRDefault="00CB78FB">
      <w:pPr>
        <w:numPr>
          <w:ilvl w:val="0"/>
          <w:numId w:val="50"/>
        </w:numPr>
        <w:tabs>
          <w:tab w:val="left" w:pos="567"/>
        </w:tabs>
        <w:ind w:left="567" w:hanging="283"/>
        <w:jc w:val="both"/>
        <w:rPr>
          <w:sz w:val="22"/>
          <w:szCs w:val="22"/>
        </w:rPr>
      </w:pPr>
      <w:r>
        <w:rPr>
          <w:sz w:val="22"/>
          <w:szCs w:val="22"/>
        </w:rPr>
        <w:t xml:space="preserve">wstrzymania Robót Budowlanych w przypadku stwierdzenia możliwości powstania zagrożenia oraz bezzwłocznego zawiadomienia o tym </w:t>
      </w:r>
      <w:r w:rsidR="00D619CE">
        <w:rPr>
          <w:sz w:val="22"/>
          <w:szCs w:val="22"/>
        </w:rPr>
        <w:t xml:space="preserve">fakcie Zamawiającego i </w:t>
      </w:r>
      <w:r>
        <w:rPr>
          <w:sz w:val="22"/>
          <w:szCs w:val="22"/>
        </w:rPr>
        <w:t>właściwego organu,</w:t>
      </w:r>
    </w:p>
    <w:p w14:paraId="66E93147" w14:textId="77777777" w:rsidR="00B940CB" w:rsidRDefault="00CB78FB">
      <w:pPr>
        <w:numPr>
          <w:ilvl w:val="0"/>
          <w:numId w:val="50"/>
        </w:numPr>
        <w:tabs>
          <w:tab w:val="left" w:pos="567"/>
        </w:tabs>
        <w:ind w:left="567" w:hanging="283"/>
        <w:jc w:val="both"/>
        <w:rPr>
          <w:sz w:val="22"/>
          <w:szCs w:val="22"/>
        </w:rPr>
      </w:pPr>
      <w:r>
        <w:rPr>
          <w:sz w:val="22"/>
          <w:szCs w:val="22"/>
        </w:rPr>
        <w:t>realizacji wszelkich zaleceń wpisanych w dzienniku budowy przez uprawnione podmioty, o ile stanowią one Przedmiot Umowy,</w:t>
      </w:r>
    </w:p>
    <w:p w14:paraId="1B1470B3" w14:textId="77777777" w:rsidR="00B940CB" w:rsidRDefault="00CB78FB">
      <w:pPr>
        <w:numPr>
          <w:ilvl w:val="0"/>
          <w:numId w:val="50"/>
        </w:numPr>
        <w:tabs>
          <w:tab w:val="left" w:pos="567"/>
        </w:tabs>
        <w:ind w:left="567" w:hanging="283"/>
        <w:jc w:val="both"/>
        <w:rPr>
          <w:sz w:val="22"/>
          <w:szCs w:val="22"/>
        </w:rPr>
      </w:pPr>
      <w:r>
        <w:rPr>
          <w:sz w:val="22"/>
          <w:szCs w:val="22"/>
        </w:rPr>
        <w:t>zgłaszania Zamawiającemu gotowości do dokonania odbiorów robót zanikających lub ulegających zakryciu, odbioru zaawansowania wykonania Robót Budowlanych, odbioru końcowego Robót Budowlanych i odbioru ostatecznego Robót Budowlanych,</w:t>
      </w:r>
    </w:p>
    <w:p w14:paraId="7A3438D3" w14:textId="684FFC8C" w:rsidR="00B940CB" w:rsidRDefault="00CB78FB">
      <w:pPr>
        <w:numPr>
          <w:ilvl w:val="0"/>
          <w:numId w:val="50"/>
        </w:numPr>
        <w:tabs>
          <w:tab w:val="left" w:pos="567"/>
        </w:tabs>
        <w:ind w:left="567" w:hanging="283"/>
        <w:jc w:val="both"/>
        <w:rPr>
          <w:sz w:val="22"/>
          <w:szCs w:val="22"/>
        </w:rPr>
      </w:pPr>
      <w:r>
        <w:rPr>
          <w:sz w:val="22"/>
          <w:szCs w:val="22"/>
        </w:rPr>
        <w:t xml:space="preserve">opracowywania i przygotowywania dokumentacji powykonawczej w rozumieniu Prawa </w:t>
      </w:r>
      <w:r w:rsidR="00CD2177">
        <w:rPr>
          <w:sz w:val="22"/>
          <w:szCs w:val="22"/>
        </w:rPr>
        <w:t>budowlanego,</w:t>
      </w:r>
    </w:p>
    <w:p w14:paraId="4074E087" w14:textId="77777777" w:rsidR="00B940CB" w:rsidRDefault="00CB78FB">
      <w:pPr>
        <w:numPr>
          <w:ilvl w:val="0"/>
          <w:numId w:val="50"/>
        </w:numPr>
        <w:tabs>
          <w:tab w:val="left" w:pos="567"/>
        </w:tabs>
        <w:ind w:left="567" w:hanging="283"/>
        <w:jc w:val="both"/>
        <w:rPr>
          <w:sz w:val="22"/>
          <w:szCs w:val="22"/>
        </w:rPr>
      </w:pPr>
      <w:r>
        <w:rPr>
          <w:sz w:val="22"/>
          <w:szCs w:val="22"/>
        </w:rPr>
        <w:t>opracowania i sporządzenia kompletnej dokumentacji odbiorowej w 2 (słownie: dwóch) egzemplarzach w formie pisemnej (papierowej) i przekazania jej Zamawiającemu co najmniej na 7 (słownie: siedem) dni przed terminem odbioru ostatecznego Robót Budowlanych, z zastrzeżeniem, że dokumentacja odbiorowa musi obejmować:</w:t>
      </w:r>
    </w:p>
    <w:p w14:paraId="5ED667D8" w14:textId="77777777" w:rsidR="00B940CB" w:rsidRDefault="00CB78FB">
      <w:pPr>
        <w:numPr>
          <w:ilvl w:val="0"/>
          <w:numId w:val="54"/>
        </w:numPr>
        <w:tabs>
          <w:tab w:val="left" w:pos="851"/>
        </w:tabs>
        <w:ind w:left="851" w:hanging="284"/>
        <w:jc w:val="both"/>
        <w:rPr>
          <w:sz w:val="22"/>
          <w:szCs w:val="22"/>
        </w:rPr>
      </w:pPr>
      <w:r>
        <w:rPr>
          <w:sz w:val="22"/>
          <w:szCs w:val="22"/>
        </w:rPr>
        <w:t>Projekt Budowlany (odpowiednio zamienny), Projekt wykonawczy i powykonawczy, z uzupełnieniami i naniesionymi ewentualnymi zmianami na rysunkach i w opisach wraz z załączonymi do niego rysunkami zamiennymi (podpisanymi i podstemplowanymi przez Kierownika Budowy, a rysunki i opisy z naniesionymi zmianami oraz rysunki zamienne - podpisane przez Projektanta, kierownika robót i Inspektora Nadzoru Inwestorskiego branży, której rysunek dotyczy) wraz cyfrową kopią w wersji edytowalnej,</w:t>
      </w:r>
    </w:p>
    <w:p w14:paraId="625AAA46" w14:textId="77777777" w:rsidR="00B940CB" w:rsidRDefault="00CB78FB">
      <w:pPr>
        <w:numPr>
          <w:ilvl w:val="0"/>
          <w:numId w:val="54"/>
        </w:numPr>
        <w:tabs>
          <w:tab w:val="left" w:pos="851"/>
        </w:tabs>
        <w:ind w:left="851" w:hanging="284"/>
        <w:jc w:val="both"/>
        <w:rPr>
          <w:sz w:val="22"/>
          <w:szCs w:val="22"/>
        </w:rPr>
      </w:pPr>
      <w:r>
        <w:rPr>
          <w:sz w:val="22"/>
          <w:szCs w:val="22"/>
        </w:rPr>
        <w:t>inwentaryzację geodezyjną powykonawczą, która została złożona i przyjęta do właściwego miejscowo zasobu geodezyjnego (wykonanie inwentaryzację geodezyjną powykonawczą stanowi obowiązek Zamawiającego),</w:t>
      </w:r>
    </w:p>
    <w:p w14:paraId="4B433358" w14:textId="77777777" w:rsidR="00B940CB" w:rsidRDefault="00CB78FB">
      <w:pPr>
        <w:numPr>
          <w:ilvl w:val="0"/>
          <w:numId w:val="54"/>
        </w:numPr>
        <w:tabs>
          <w:tab w:val="left" w:pos="851"/>
        </w:tabs>
        <w:ind w:left="851" w:hanging="284"/>
        <w:jc w:val="both"/>
        <w:rPr>
          <w:sz w:val="22"/>
          <w:szCs w:val="22"/>
        </w:rPr>
      </w:pPr>
      <w:r>
        <w:rPr>
          <w:sz w:val="22"/>
          <w:szCs w:val="22"/>
        </w:rPr>
        <w:t>dziennik budowy,</w:t>
      </w:r>
    </w:p>
    <w:p w14:paraId="6C1590BB" w14:textId="77777777" w:rsidR="00B940CB" w:rsidRDefault="00CB78FB">
      <w:pPr>
        <w:numPr>
          <w:ilvl w:val="0"/>
          <w:numId w:val="54"/>
        </w:numPr>
        <w:tabs>
          <w:tab w:val="left" w:pos="851"/>
        </w:tabs>
        <w:ind w:left="851" w:hanging="284"/>
        <w:jc w:val="both"/>
        <w:rPr>
          <w:sz w:val="22"/>
          <w:szCs w:val="22"/>
        </w:rPr>
      </w:pPr>
      <w:r>
        <w:rPr>
          <w:sz w:val="22"/>
          <w:szCs w:val="22"/>
        </w:rPr>
        <w:t>świadectwa wszystkich badań, prób i sprawdzeń, zaaprobowane uprzednio przez odpowiedniego Inspektora Nadzoru Inwestorskiego,</w:t>
      </w:r>
    </w:p>
    <w:p w14:paraId="125E4701" w14:textId="77777777" w:rsidR="00B940CB" w:rsidRDefault="00CB78FB">
      <w:pPr>
        <w:numPr>
          <w:ilvl w:val="0"/>
          <w:numId w:val="54"/>
        </w:numPr>
        <w:tabs>
          <w:tab w:val="left" w:pos="851"/>
        </w:tabs>
        <w:ind w:left="851" w:hanging="284"/>
        <w:jc w:val="both"/>
        <w:rPr>
          <w:sz w:val="22"/>
          <w:szCs w:val="22"/>
        </w:rPr>
      </w:pPr>
      <w:r>
        <w:rPr>
          <w:sz w:val="22"/>
          <w:szCs w:val="22"/>
        </w:rPr>
        <w:t>instrukcję obsługi, eksploatacji, serwisowania i konserwacji Obiektu, wraz z protokołem potwierdzającym przeprowadzenie szkolenia serwisowego dla służb eksploatacyjnych Zamawiającego, przy czym kompletna instrukcja obsługi, eksploatacji, serwisowania i konserwacji Obiektu zostanie przekazana w terminie 14 dni od zakończenia rozruchu.</w:t>
      </w:r>
    </w:p>
    <w:p w14:paraId="45D6A896" w14:textId="77777777" w:rsidR="00B940CB" w:rsidRDefault="00CB78FB">
      <w:pPr>
        <w:numPr>
          <w:ilvl w:val="0"/>
          <w:numId w:val="54"/>
        </w:numPr>
        <w:tabs>
          <w:tab w:val="left" w:pos="851"/>
        </w:tabs>
        <w:ind w:left="851" w:hanging="284"/>
        <w:jc w:val="both"/>
        <w:rPr>
          <w:sz w:val="22"/>
          <w:szCs w:val="22"/>
        </w:rPr>
      </w:pPr>
      <w:r>
        <w:rPr>
          <w:sz w:val="22"/>
          <w:szCs w:val="22"/>
        </w:rPr>
        <w:t>atesty, deklaracje zgodności podpisane przez Kierownika Budowy z adnotacją o zastosowaniu ich na budowie Obiektu.</w:t>
      </w:r>
    </w:p>
    <w:p w14:paraId="570E574F" w14:textId="45AB7C9B" w:rsidR="00B940CB" w:rsidRDefault="00CB78FB">
      <w:pPr>
        <w:numPr>
          <w:ilvl w:val="0"/>
          <w:numId w:val="50"/>
        </w:numPr>
        <w:tabs>
          <w:tab w:val="left" w:pos="567"/>
        </w:tabs>
        <w:ind w:left="567" w:hanging="283"/>
        <w:jc w:val="both"/>
        <w:rPr>
          <w:sz w:val="22"/>
          <w:szCs w:val="22"/>
        </w:rPr>
      </w:pPr>
      <w:r>
        <w:rPr>
          <w:sz w:val="22"/>
          <w:szCs w:val="22"/>
        </w:rPr>
        <w:t>zgłoszenia Obiektu do odbioru końcowego Robót Budowlanych poprzez dokonanie odpowiedniego wpisu w dzienniku budowy oraz uczestniczenie w czynnościach odbioru</w:t>
      </w:r>
      <w:r w:rsidR="00C1789F">
        <w:rPr>
          <w:sz w:val="22"/>
          <w:szCs w:val="22"/>
        </w:rPr>
        <w:t>, uruchomienia</w:t>
      </w:r>
      <w:r>
        <w:rPr>
          <w:sz w:val="22"/>
          <w:szCs w:val="22"/>
        </w:rPr>
        <w:t xml:space="preserve"> i zapewnienie usunięcia stwierdzonych wad,</w:t>
      </w:r>
    </w:p>
    <w:p w14:paraId="7A4315EF" w14:textId="77777777" w:rsidR="00B940CB" w:rsidRDefault="00CB78FB">
      <w:pPr>
        <w:numPr>
          <w:ilvl w:val="0"/>
          <w:numId w:val="50"/>
        </w:numPr>
        <w:tabs>
          <w:tab w:val="left" w:pos="567"/>
        </w:tabs>
        <w:ind w:left="567" w:hanging="283"/>
        <w:jc w:val="both"/>
        <w:rPr>
          <w:sz w:val="22"/>
          <w:szCs w:val="22"/>
        </w:rPr>
      </w:pPr>
      <w:r>
        <w:rPr>
          <w:sz w:val="22"/>
          <w:szCs w:val="22"/>
        </w:rPr>
        <w:t>likwidacji zaplecza Terenu Budowy dotyczącego Przedmiotu Umowy oraz doprowadzenia do należytego stanu i porządku Terenu Budowy, a także - w razie korzystania z nich - ulic i sąsiednich nieruchomości, bezzwłocznie po zakończeniu wykonywania Robót Budowlanych, nie później jednak niż przed odbiorem końcowym Robót Budowlanych,</w:t>
      </w:r>
    </w:p>
    <w:p w14:paraId="7AAD73AC" w14:textId="77777777" w:rsidR="00B940CB" w:rsidRDefault="00CB78FB">
      <w:pPr>
        <w:numPr>
          <w:ilvl w:val="0"/>
          <w:numId w:val="50"/>
        </w:numPr>
        <w:tabs>
          <w:tab w:val="left" w:pos="567"/>
        </w:tabs>
        <w:ind w:left="567" w:hanging="283"/>
        <w:jc w:val="both"/>
        <w:rPr>
          <w:sz w:val="22"/>
          <w:szCs w:val="22"/>
        </w:rPr>
      </w:pPr>
      <w:r>
        <w:rPr>
          <w:sz w:val="22"/>
          <w:szCs w:val="22"/>
        </w:rPr>
        <w:t>opracowywania i przygotowywania wszelkich dokumentów, materiałów i informacji niezbędnych do wystąpienia i uzyskania w imieniu Zamawiającego decyzji o pozwoleniu na użytkowanie Obiektu (w oparciu o udzielone przez Zamawiającego pełnomocnictwo),</w:t>
      </w:r>
    </w:p>
    <w:p w14:paraId="6B3B8571" w14:textId="77777777" w:rsidR="00B940CB" w:rsidRDefault="00CB78FB">
      <w:pPr>
        <w:numPr>
          <w:ilvl w:val="0"/>
          <w:numId w:val="50"/>
        </w:numPr>
        <w:tabs>
          <w:tab w:val="left" w:pos="567"/>
        </w:tabs>
        <w:ind w:left="567" w:hanging="283"/>
        <w:jc w:val="both"/>
        <w:rPr>
          <w:sz w:val="22"/>
          <w:szCs w:val="22"/>
        </w:rPr>
      </w:pPr>
      <w:r>
        <w:rPr>
          <w:sz w:val="22"/>
          <w:szCs w:val="22"/>
        </w:rPr>
        <w:t>niezwłocznego usunięcia na własny koszt nieprawidłowości stwierdzonych w toku czynności kontrolnych dotyczących wydania decyzji o pozwoleniu na użytkowanie Obiektu wykonywanych przez: nadzór budowlany, sanepid, straż pożarną lub inne odpowiednie służby lub organy,</w:t>
      </w:r>
    </w:p>
    <w:p w14:paraId="657B38E8" w14:textId="2C7A78D5" w:rsidR="00B940CB" w:rsidRDefault="00CB78FB">
      <w:pPr>
        <w:numPr>
          <w:ilvl w:val="0"/>
          <w:numId w:val="50"/>
        </w:numPr>
        <w:tabs>
          <w:tab w:val="left" w:pos="567"/>
        </w:tabs>
        <w:ind w:left="567" w:hanging="283"/>
        <w:jc w:val="both"/>
        <w:rPr>
          <w:sz w:val="22"/>
          <w:szCs w:val="22"/>
        </w:rPr>
      </w:pPr>
      <w:r>
        <w:rPr>
          <w:sz w:val="22"/>
          <w:szCs w:val="22"/>
        </w:rPr>
        <w:t xml:space="preserve">posiadania </w:t>
      </w:r>
      <w:r w:rsidR="00D619CE">
        <w:rPr>
          <w:sz w:val="22"/>
          <w:szCs w:val="22"/>
        </w:rPr>
        <w:t xml:space="preserve">kompletu </w:t>
      </w:r>
      <w:r>
        <w:rPr>
          <w:sz w:val="22"/>
          <w:szCs w:val="22"/>
        </w:rPr>
        <w:t>ubezpieczeń, o których mowa w Umowie.</w:t>
      </w:r>
    </w:p>
    <w:p w14:paraId="43431C09" w14:textId="7A0BFA04"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Wykonawca potwierdza, że przed podpisaniem Umowy zapoznał się placem budowy i jego otoczeniem oraz z wszelką dostępną dokumentacją urządzeń podziemnych i ich lokalizacją wynikającą z mapy zasadniczej załączonej do projektu budowlanego oraz potwierdza, że otrzymał od Zamawiającego wszelkie niezbędne informacje umożliwiające ocenę przez Wykonawcę </w:t>
      </w:r>
      <w:r>
        <w:rPr>
          <w:color w:val="000000"/>
          <w:sz w:val="22"/>
          <w:szCs w:val="22"/>
        </w:rPr>
        <w:lastRenderedPageBreak/>
        <w:t xml:space="preserve">wszelkich okoliczności i ewentualnych </w:t>
      </w:r>
      <w:r w:rsidR="00CD2177">
        <w:rPr>
          <w:color w:val="000000"/>
          <w:sz w:val="22"/>
          <w:szCs w:val="22"/>
        </w:rPr>
        <w:t>ryzyka</w:t>
      </w:r>
      <w:r>
        <w:rPr>
          <w:color w:val="000000"/>
          <w:sz w:val="22"/>
          <w:szCs w:val="22"/>
        </w:rPr>
        <w:t xml:space="preserve"> związan</w:t>
      </w:r>
      <w:r w:rsidR="00CD2177">
        <w:rPr>
          <w:color w:val="000000"/>
          <w:sz w:val="22"/>
          <w:szCs w:val="22"/>
        </w:rPr>
        <w:t>ego</w:t>
      </w:r>
      <w:r>
        <w:rPr>
          <w:color w:val="000000"/>
          <w:sz w:val="22"/>
          <w:szCs w:val="22"/>
        </w:rPr>
        <w:t xml:space="preserve"> z realizacją Przedmiotu Umowy i nie zgłasza obecnie ani nie będzie zgłaszać w tym zakresie żadnych zastrzeżeń. Wszelkie ewentualne zastrzeżenia Wykonawcy odnośnie placu budowy i jego otoczenia oraz przekazanej mu dokumentacji, zgłoszone po terminie zawarcia Umowy nie mogą stanowić podstawy do dochodzenia roszczeń od Zamawiającego oraz do żądania przez Wykonawcę podwyższenia wynagrodzenia umownego lub żądania przesunięcia terminu zakończenia robót objętych Przedmiotem Umowy.</w:t>
      </w:r>
    </w:p>
    <w:p w14:paraId="00975380" w14:textId="49DE3E4E"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W przypadku</w:t>
      </w:r>
      <w:r w:rsidR="00C1789F">
        <w:rPr>
          <w:color w:val="000000"/>
          <w:sz w:val="22"/>
          <w:szCs w:val="22"/>
        </w:rPr>
        <w:t>,</w:t>
      </w:r>
      <w:r>
        <w:rPr>
          <w:color w:val="000000"/>
          <w:sz w:val="22"/>
          <w:szCs w:val="22"/>
        </w:rPr>
        <w:t xml:space="preserve"> gdy w trakcie wykonywania robót budowlanych Wykonawca stwierdzi, iż </w:t>
      </w:r>
      <w:r w:rsidR="00C1789F">
        <w:rPr>
          <w:color w:val="000000"/>
          <w:sz w:val="22"/>
          <w:szCs w:val="22"/>
        </w:rPr>
        <w:t>otrzymana od Zamawiającego</w:t>
      </w:r>
      <w:r>
        <w:rPr>
          <w:color w:val="000000"/>
          <w:sz w:val="22"/>
          <w:szCs w:val="22"/>
        </w:rPr>
        <w:t xml:space="preserve"> Dokumentacja Projektowa jest niewystarczająca, Wykonawca powinien na własny koszt i własną odpowiedzialność wykona</w:t>
      </w:r>
      <w:r w:rsidR="0076545B">
        <w:rPr>
          <w:color w:val="000000"/>
          <w:sz w:val="22"/>
          <w:szCs w:val="22"/>
        </w:rPr>
        <w:t>ć</w:t>
      </w:r>
      <w:r>
        <w:rPr>
          <w:color w:val="000000"/>
          <w:sz w:val="22"/>
          <w:szCs w:val="22"/>
        </w:rPr>
        <w:t xml:space="preserve"> uzupełnienie Projektu, w terminie nie powodującym opóźnień w wykonywaniu robót objętych niniejszą Umową w stosunku do obowiązującego Harmonogramu rzeczowo-finansowego. Uzupełniające prace projektowe powinny być zgodne z Projektem Budowlanym, będącym integralną częścią Dokumentacji Projektowej oraz z przyjętymi w niej standardami. Wykonawca ponosi wszelką odpowiedzialność za kompletność, prawidłowość i zgodność wykonanych przez siebie opracowań projektowych. Wykonawca przekaże Zamawiającemu kompletne wykonane przez siebie opracowania projektowe uzupełniające w trzech egzemplarzach i w wersji elektronicznej w formacie dwg i pdf, zapewniając jednocześnie stosowną autoryzację biura projektów, które wykonało Projekt Budowlany. </w:t>
      </w:r>
    </w:p>
    <w:p w14:paraId="082CF2F8" w14:textId="77777777" w:rsidR="00627F73" w:rsidRDefault="00CB78FB" w:rsidP="00627F73">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Wykonawca oświadcza, że zobowiązuje się do:</w:t>
      </w:r>
    </w:p>
    <w:p w14:paraId="5B9C68A8" w14:textId="77777777" w:rsidR="00627F73" w:rsidRDefault="00CB78FB" w:rsidP="00627F73">
      <w:pPr>
        <w:pStyle w:val="Akapitzlist"/>
        <w:numPr>
          <w:ilvl w:val="0"/>
          <w:numId w:val="68"/>
        </w:numPr>
        <w:pBdr>
          <w:top w:val="nil"/>
          <w:left w:val="nil"/>
          <w:bottom w:val="nil"/>
          <w:right w:val="nil"/>
          <w:between w:val="nil"/>
        </w:pBdr>
        <w:tabs>
          <w:tab w:val="left" w:pos="284"/>
        </w:tabs>
        <w:jc w:val="both"/>
        <w:rPr>
          <w:color w:val="000000"/>
          <w:sz w:val="22"/>
          <w:szCs w:val="22"/>
        </w:rPr>
      </w:pPr>
      <w:r w:rsidRPr="002D7B7E">
        <w:rPr>
          <w:color w:val="000000"/>
          <w:sz w:val="22"/>
          <w:szCs w:val="22"/>
        </w:rPr>
        <w:t>ponoszenia pełnej odpowiedzialności za wszelkie szkody (tak bezpośrednie jak i następcze) wyrządzone przez niego, jego Podwykonawców lub podmiotu działające na jego zlecenie</w:t>
      </w:r>
    </w:p>
    <w:p w14:paraId="08524902" w14:textId="5E1B6271" w:rsidR="0076545B" w:rsidRPr="002D7B7E" w:rsidRDefault="00CB78FB" w:rsidP="00627F73">
      <w:pPr>
        <w:pStyle w:val="Akapitzlist"/>
        <w:numPr>
          <w:ilvl w:val="0"/>
          <w:numId w:val="68"/>
        </w:numPr>
        <w:pBdr>
          <w:top w:val="nil"/>
          <w:left w:val="nil"/>
          <w:bottom w:val="nil"/>
          <w:right w:val="nil"/>
          <w:between w:val="nil"/>
        </w:pBdr>
        <w:tabs>
          <w:tab w:val="left" w:pos="284"/>
        </w:tabs>
        <w:jc w:val="both"/>
        <w:rPr>
          <w:color w:val="000000"/>
          <w:sz w:val="22"/>
          <w:szCs w:val="22"/>
        </w:rPr>
      </w:pPr>
      <w:r w:rsidRPr="002D7B7E">
        <w:rPr>
          <w:color w:val="000000"/>
          <w:sz w:val="22"/>
          <w:szCs w:val="22"/>
        </w:rPr>
        <w:t xml:space="preserve">zabezpieczenia Zamawiającego przed jakimikolwiek roszczeniami osób trzecich powstałych w związku lub przy okazji realizacji przez Wykonawcę Umowy i przejęcia takich roszczeń, a gdyby nie było to możliwe – zwrócenia Zamawiającemu wszelkich kosztów jakie poniósł w celu zaspokojenia podniesionych roszczeń. </w:t>
      </w:r>
    </w:p>
    <w:p w14:paraId="504F732E" w14:textId="0E5A9E90" w:rsidR="00B940CB" w:rsidRPr="0076545B" w:rsidRDefault="00CB78FB" w:rsidP="00EF43C6">
      <w:pPr>
        <w:pStyle w:val="Akapitzlist"/>
        <w:numPr>
          <w:ilvl w:val="0"/>
          <w:numId w:val="42"/>
        </w:numPr>
        <w:pBdr>
          <w:top w:val="nil"/>
          <w:left w:val="nil"/>
          <w:bottom w:val="nil"/>
          <w:right w:val="nil"/>
          <w:between w:val="nil"/>
        </w:pBdr>
        <w:tabs>
          <w:tab w:val="left" w:pos="284"/>
        </w:tabs>
        <w:ind w:left="284" w:hanging="568"/>
        <w:jc w:val="both"/>
        <w:rPr>
          <w:color w:val="000000"/>
          <w:sz w:val="22"/>
          <w:szCs w:val="22"/>
        </w:rPr>
      </w:pPr>
      <w:r w:rsidRPr="0076545B">
        <w:rPr>
          <w:color w:val="000000"/>
          <w:sz w:val="22"/>
          <w:szCs w:val="22"/>
        </w:rPr>
        <w:t>Wszystkie Roboty Budowlane wykonane zostaną w całości z materiałów, sprzętu i urządzeń dostarczonych przez Wykonawcę. Wynagrodzenie obejmuje swoim zakresem również materiały, urządzenia oraz sprzęt, a także wszelkie koszty poniesione przez Wykonawcę podczas realizacji Przedmiotu Umowy.</w:t>
      </w:r>
    </w:p>
    <w:p w14:paraId="13029E94" w14:textId="77777777"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Wykonawca oświadcza, że wszelkie materiały wykorzystywane przy realizacji Robót Budowlanych będą zgodne z pisemnymi uzgodnieniami dokonanymi z Zamawiającym, a także, że technologia wykonania Robót Budowlanych będzie zgodna z Dokumentacją Projektową, oraz określonymi w art. 10 ustawy Prawo budowlane, ustawie o wyrobach budowlanych i w Polskich Normach (i/lub innymi normami, o ile obowiązek zapewnienia zgodności z nimi, jest warunkiem dopuszczenia do obrotu i powszechnego stosowania w budownictwie na terenie Rzeczpospolitej Polskiej). </w:t>
      </w:r>
    </w:p>
    <w:p w14:paraId="668A58B3" w14:textId="154A0387"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Wykonawca jest zobowiązany do przedłożenia Zamawiającemu szczegółowej informacji o materiałach zamiennych lub urządzeniach/sprzęcie innych niż przewidziane w Dokumentacji Projektowej w celu ich pisemnego zatwierdzenia przed zamówieniem, względnie produkcją. Zamawiający zobowiązany jest w terminie 5 dni roboczych poinformować Wykonawcę o swojej decyzji. Brak informacji w tym terminie oznacza zgodę na zastosowanie materiału, urządzenia lub sprzętu zamiennego. Wszelkie atesty i certyfikaty będą ważne na dzień wbudowania materiałów, urządzeń i sprzętu, których dotyczą, z </w:t>
      </w:r>
      <w:r w:rsidR="00CD2177">
        <w:rPr>
          <w:color w:val="000000"/>
          <w:sz w:val="22"/>
          <w:szCs w:val="22"/>
        </w:rPr>
        <w:t>zastrzeżeniem,</w:t>
      </w:r>
      <w:r>
        <w:rPr>
          <w:color w:val="000000"/>
          <w:sz w:val="22"/>
          <w:szCs w:val="22"/>
        </w:rPr>
        <w:t xml:space="preserve"> że dokumenty te muszą być też ważne na dzień Odbioru Końcowego i Wykonawca będzie zobowiązany do przedstawienia tych dokumentów Zamawiającemu przed dokonaniem Odbioru Końcowego. Wykonawca zobowiązany jest także do przedkładania Zamawiającemu, na każde jego żądanie, faktur potwierdzających zakup materiałów budowlanych, sprzętu, urządzeń itp., nabytych w związku z realizacją niniejszej Umowy.</w:t>
      </w:r>
    </w:p>
    <w:p w14:paraId="6479A90F" w14:textId="77777777"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W przypadku stwierdzenia, że Wykonawca używa lub zamierza użyć do realizacji Robót Budowlanych materiałów, urządzeń lub sprzętu nie odpowiadających przepisom prawa i właściwym normom albo niższej jakości Zamawiający lub Inspektor Nadzoru może nakazać Wykonawcy wstrzymanie robót oraz wymianę na koszt i ryzyko Wykonawcy zakwestionowanych elementów na elementy zgodne z przepisami prawa i odpowiednimi normami oraz należytej jakości przewidzianej Umową.</w:t>
      </w:r>
    </w:p>
    <w:p w14:paraId="2A57A314" w14:textId="77777777"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Przerwanie Robót Budowlanych w trybie opisanym w ust. 13 powyżej nie ma wpływu na termin wykonania Robót Budowlanych oraz skutki jego niedochowania. </w:t>
      </w:r>
    </w:p>
    <w:p w14:paraId="7F180F0D" w14:textId="77777777" w:rsidR="00B940CB" w:rsidRDefault="00CB78FB">
      <w:pPr>
        <w:numPr>
          <w:ilvl w:val="0"/>
          <w:numId w:val="42"/>
        </w:numPr>
        <w:pBdr>
          <w:top w:val="nil"/>
          <w:left w:val="nil"/>
          <w:bottom w:val="nil"/>
          <w:right w:val="nil"/>
          <w:between w:val="nil"/>
        </w:pBdr>
        <w:tabs>
          <w:tab w:val="left" w:pos="284"/>
        </w:tabs>
        <w:ind w:left="284" w:hanging="568"/>
        <w:jc w:val="both"/>
        <w:rPr>
          <w:color w:val="000000"/>
          <w:sz w:val="22"/>
          <w:szCs w:val="22"/>
        </w:rPr>
      </w:pPr>
      <w:r>
        <w:rPr>
          <w:color w:val="000000"/>
          <w:sz w:val="22"/>
          <w:szCs w:val="22"/>
        </w:rPr>
        <w:t xml:space="preserve">Na każde żądanie Zamawiającego Wykonawca obowiązany jest okazać, w stosunku do wskazanych materiałów dane potwierdzające spełnienie wymagań, o których mowa w ust 12 wyżej. </w:t>
      </w:r>
    </w:p>
    <w:p w14:paraId="59066F4A" w14:textId="77777777" w:rsidR="00B940CB" w:rsidRDefault="00B940CB">
      <w:pPr>
        <w:pBdr>
          <w:top w:val="nil"/>
          <w:left w:val="nil"/>
          <w:bottom w:val="nil"/>
          <w:right w:val="nil"/>
          <w:between w:val="nil"/>
        </w:pBdr>
        <w:jc w:val="both"/>
        <w:rPr>
          <w:b/>
          <w:color w:val="000000"/>
          <w:sz w:val="22"/>
          <w:szCs w:val="22"/>
        </w:rPr>
      </w:pPr>
    </w:p>
    <w:p w14:paraId="66E8569A"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 4</w:t>
      </w:r>
    </w:p>
    <w:p w14:paraId="7A4F4149"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OBOWIĄZKI ZAMAWIAJĄCEGO</w:t>
      </w:r>
    </w:p>
    <w:p w14:paraId="4D888A93" w14:textId="77777777" w:rsidR="00B940CB" w:rsidRDefault="00B940CB">
      <w:pPr>
        <w:pBdr>
          <w:top w:val="nil"/>
          <w:left w:val="nil"/>
          <w:bottom w:val="nil"/>
          <w:right w:val="nil"/>
          <w:between w:val="nil"/>
        </w:pBdr>
        <w:jc w:val="both"/>
        <w:rPr>
          <w:b/>
          <w:color w:val="000000"/>
          <w:sz w:val="22"/>
          <w:szCs w:val="22"/>
        </w:rPr>
      </w:pPr>
    </w:p>
    <w:p w14:paraId="0A390964" w14:textId="77777777" w:rsidR="00B940CB" w:rsidRDefault="00CB78FB">
      <w:pPr>
        <w:numPr>
          <w:ilvl w:val="0"/>
          <w:numId w:val="52"/>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Zamawiający i Wykonawca zobowiązani są, każdy w swoim zakresie, do współdziałania przy wykonywaniu Umowy.</w:t>
      </w:r>
    </w:p>
    <w:p w14:paraId="4929E897" w14:textId="77777777" w:rsidR="00B940CB" w:rsidRDefault="00CB78FB">
      <w:pPr>
        <w:numPr>
          <w:ilvl w:val="0"/>
          <w:numId w:val="52"/>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Do obowiązków Zamawiającego, poza innymi wymienionymi w Umowie, należy:</w:t>
      </w:r>
    </w:p>
    <w:p w14:paraId="67CCC996" w14:textId="77777777" w:rsidR="00B940CB"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wydanie Wykonawcy Terenu Budowy w sposób określony w Umowie, </w:t>
      </w:r>
    </w:p>
    <w:p w14:paraId="365E6C70" w14:textId="77777777" w:rsidR="00B940CB"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zapewnienie wykonywania nadzoru inwestorskiego przez Inspektorów Nadzoru Inwestorskiego,</w:t>
      </w:r>
    </w:p>
    <w:p w14:paraId="5F72E292" w14:textId="77777777" w:rsidR="00B940CB"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dokonywanie odbiorów robót zanikających lub ulegających zakryciu,</w:t>
      </w:r>
    </w:p>
    <w:p w14:paraId="556AEBBB" w14:textId="77777777" w:rsidR="00B940CB"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dokonywanie odbiorów zaawansowania wykonania Robót Budowlanych, w przypadku zaistnienia przesłanek i warunków do dokonania danego odbioru,</w:t>
      </w:r>
    </w:p>
    <w:p w14:paraId="01E245F8" w14:textId="503AE550" w:rsidR="00B940CB"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dokonanie odbioru </w:t>
      </w:r>
      <w:r w:rsidR="0076545B">
        <w:rPr>
          <w:color w:val="000000"/>
          <w:sz w:val="22"/>
          <w:szCs w:val="22"/>
        </w:rPr>
        <w:t xml:space="preserve">Końcowego </w:t>
      </w:r>
      <w:r>
        <w:rPr>
          <w:color w:val="000000"/>
          <w:sz w:val="22"/>
          <w:szCs w:val="22"/>
        </w:rPr>
        <w:t>Robót Budowlanych, w przypadku zaistnienia przesłanek i warunków do dokonania tego odbioru,</w:t>
      </w:r>
    </w:p>
    <w:p w14:paraId="60A2F72F" w14:textId="7E7C16CF" w:rsidR="00B940CB" w:rsidRPr="00570A56"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dokonanie odbioru </w:t>
      </w:r>
      <w:r w:rsidR="0076545B">
        <w:rPr>
          <w:color w:val="000000"/>
          <w:sz w:val="22"/>
          <w:szCs w:val="22"/>
        </w:rPr>
        <w:t xml:space="preserve">Ostatecznego </w:t>
      </w:r>
      <w:r>
        <w:rPr>
          <w:color w:val="000000"/>
          <w:sz w:val="22"/>
          <w:szCs w:val="22"/>
        </w:rPr>
        <w:t xml:space="preserve">Robót Budowlanych, w przypadku zaistnienia przesłanek i </w:t>
      </w:r>
      <w:r w:rsidRPr="00570A56">
        <w:rPr>
          <w:color w:val="000000"/>
          <w:sz w:val="22"/>
          <w:szCs w:val="22"/>
        </w:rPr>
        <w:t>warunków do dokonania tego odbioru,</w:t>
      </w:r>
    </w:p>
    <w:p w14:paraId="66F1B9D7" w14:textId="77777777" w:rsidR="00B940CB" w:rsidRPr="00570A56"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sidRPr="00570A56">
        <w:rPr>
          <w:color w:val="000000"/>
          <w:sz w:val="22"/>
          <w:szCs w:val="22"/>
        </w:rPr>
        <w:t>zapłata wynagrodzenia za wykonane Roboty Budowlane,</w:t>
      </w:r>
    </w:p>
    <w:p w14:paraId="62734FEF" w14:textId="47170650" w:rsidR="00B940CB" w:rsidRPr="00570A56"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sidRPr="00570A56">
        <w:rPr>
          <w:color w:val="000000"/>
          <w:sz w:val="22"/>
          <w:szCs w:val="22"/>
        </w:rPr>
        <w:t xml:space="preserve">w razie konieczności, udzielenie Wykonawcy </w:t>
      </w:r>
      <w:r w:rsidR="00CD2177" w:rsidRPr="00570A56">
        <w:rPr>
          <w:color w:val="000000"/>
          <w:sz w:val="22"/>
          <w:szCs w:val="22"/>
        </w:rPr>
        <w:t>lub pracownikom</w:t>
      </w:r>
      <w:r w:rsidRPr="00570A56">
        <w:rPr>
          <w:color w:val="000000"/>
          <w:sz w:val="22"/>
          <w:szCs w:val="22"/>
        </w:rPr>
        <w:t xml:space="preserve"> wskazanym przez Wykonawcę pełnomocnictw niezbędnych do realizacji Przedmiotu Umowy,</w:t>
      </w:r>
    </w:p>
    <w:p w14:paraId="7CCE7410" w14:textId="47F66300" w:rsidR="00B940CB" w:rsidRPr="00570A56" w:rsidRDefault="00A30BD9">
      <w:pPr>
        <w:numPr>
          <w:ilvl w:val="0"/>
          <w:numId w:val="53"/>
        </w:numPr>
        <w:pBdr>
          <w:top w:val="nil"/>
          <w:left w:val="nil"/>
          <w:bottom w:val="nil"/>
          <w:right w:val="nil"/>
          <w:between w:val="nil"/>
        </w:pBdr>
        <w:tabs>
          <w:tab w:val="left" w:pos="567"/>
        </w:tabs>
        <w:ind w:left="567" w:hanging="283"/>
        <w:jc w:val="both"/>
        <w:rPr>
          <w:color w:val="000000"/>
          <w:sz w:val="22"/>
          <w:szCs w:val="22"/>
        </w:rPr>
      </w:pPr>
      <w:r w:rsidRPr="00A30BD9">
        <w:rPr>
          <w:color w:val="000000"/>
          <w:sz w:val="22"/>
          <w:szCs w:val="22"/>
        </w:rPr>
        <w:t>udziel</w:t>
      </w:r>
      <w:r>
        <w:rPr>
          <w:color w:val="000000"/>
          <w:sz w:val="22"/>
          <w:szCs w:val="22"/>
        </w:rPr>
        <w:t xml:space="preserve">enie </w:t>
      </w:r>
      <w:r w:rsidRPr="00A30BD9">
        <w:rPr>
          <w:color w:val="000000"/>
          <w:sz w:val="22"/>
          <w:szCs w:val="22"/>
        </w:rPr>
        <w:t>Wykonawcy odpowiedniego pełnomocnictwa do reprezentowania Zamawiającego we wszelkich sprawach związanych z lub dotyczących uzyskania wymaganych zezwoleń, pozwoleń, uzgodnień i innych stanowisk</w:t>
      </w:r>
      <w:r>
        <w:rPr>
          <w:color w:val="000000"/>
          <w:sz w:val="22"/>
          <w:szCs w:val="22"/>
        </w:rPr>
        <w:t xml:space="preserve"> osób trzecich,</w:t>
      </w:r>
    </w:p>
    <w:p w14:paraId="17478DC4" w14:textId="5DEDEA8E" w:rsidR="00B940CB" w:rsidRPr="00570A56"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sidRPr="00570A56">
        <w:rPr>
          <w:color w:val="000000"/>
          <w:sz w:val="22"/>
          <w:szCs w:val="22"/>
        </w:rPr>
        <w:t xml:space="preserve">zapewnienie Wykonawcy na czas realizacji Robót Budowlanych </w:t>
      </w:r>
      <w:r w:rsidR="002910FF" w:rsidRPr="00570A56">
        <w:rPr>
          <w:color w:val="000000"/>
          <w:sz w:val="22"/>
          <w:szCs w:val="22"/>
        </w:rPr>
        <w:t xml:space="preserve">dostępu do </w:t>
      </w:r>
      <w:r w:rsidRPr="00570A56">
        <w:rPr>
          <w:color w:val="000000"/>
          <w:sz w:val="22"/>
          <w:szCs w:val="22"/>
        </w:rPr>
        <w:t xml:space="preserve"> mediów niezbędnych do wykonywania Robót Budowlanych i wybudowania Obiektu, a także funkcjonowania zaplecza Terenu Budowy (w szczególności energię elektryczną, wodę,) oraz ponoszenia kosztów zapewnienia i zużycia tych mediów, przy czym dostępność tych mediów powinna być nieprzerwana i niezakłócona przez cały okres realizacji Przedmiotu Umowy (w przypadku braku możliwości uzyskania dostępu do tymczasowych przyłączy mediów, Zamawiający zobowiązuje się do zapewnienia i pokrycia kosztów zaopatrzenia w media na czas realizacji Robót Budowlanych ze źródeł prowizorycznych, w szczególności dowozu wody przy pomocy beczkowozów).</w:t>
      </w:r>
    </w:p>
    <w:p w14:paraId="2F1646BC" w14:textId="77777777" w:rsidR="00B940CB" w:rsidRPr="00570A56" w:rsidRDefault="00CB78FB">
      <w:pPr>
        <w:numPr>
          <w:ilvl w:val="0"/>
          <w:numId w:val="53"/>
        </w:numPr>
        <w:pBdr>
          <w:top w:val="nil"/>
          <w:left w:val="nil"/>
          <w:bottom w:val="nil"/>
          <w:right w:val="nil"/>
          <w:between w:val="nil"/>
        </w:pBdr>
        <w:tabs>
          <w:tab w:val="left" w:pos="567"/>
        </w:tabs>
        <w:ind w:left="567" w:hanging="283"/>
        <w:jc w:val="both"/>
        <w:rPr>
          <w:color w:val="000000"/>
          <w:sz w:val="22"/>
          <w:szCs w:val="22"/>
        </w:rPr>
      </w:pPr>
      <w:r w:rsidRPr="00570A56">
        <w:rPr>
          <w:color w:val="000000"/>
          <w:sz w:val="22"/>
          <w:szCs w:val="22"/>
        </w:rPr>
        <w:t xml:space="preserve">udostępnienie obiektu, po zrealizowaniu, na potrzeby prowadzenia prac serwisowych zgodnie z uzgodnionym przez Strony harmonogramem. </w:t>
      </w:r>
    </w:p>
    <w:p w14:paraId="04A46C6C" w14:textId="77777777" w:rsidR="00B940CB" w:rsidRDefault="00B940CB">
      <w:pPr>
        <w:pBdr>
          <w:top w:val="nil"/>
          <w:left w:val="nil"/>
          <w:bottom w:val="nil"/>
          <w:right w:val="nil"/>
          <w:between w:val="nil"/>
        </w:pBdr>
        <w:jc w:val="both"/>
        <w:rPr>
          <w:b/>
          <w:color w:val="000000"/>
          <w:sz w:val="22"/>
          <w:szCs w:val="22"/>
        </w:rPr>
      </w:pPr>
    </w:p>
    <w:p w14:paraId="32E021B5" w14:textId="77777777" w:rsidR="00B940CB" w:rsidRDefault="00CB78FB">
      <w:pPr>
        <w:pBdr>
          <w:top w:val="nil"/>
          <w:left w:val="nil"/>
          <w:bottom w:val="nil"/>
          <w:right w:val="nil"/>
          <w:between w:val="nil"/>
        </w:pBdr>
        <w:jc w:val="center"/>
        <w:rPr>
          <w:b/>
          <w:color w:val="000000"/>
          <w:sz w:val="22"/>
          <w:szCs w:val="22"/>
        </w:rPr>
      </w:pPr>
      <w:r w:rsidRPr="00570A56">
        <w:rPr>
          <w:b/>
          <w:color w:val="000000"/>
          <w:sz w:val="22"/>
          <w:szCs w:val="22"/>
        </w:rPr>
        <w:t>§ 5</w:t>
      </w:r>
    </w:p>
    <w:p w14:paraId="5B79F89D"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WYDANIE TERENU BUDOWY</w:t>
      </w:r>
    </w:p>
    <w:p w14:paraId="71439365" w14:textId="77777777" w:rsidR="00B940CB" w:rsidRDefault="00B940CB">
      <w:pPr>
        <w:pBdr>
          <w:top w:val="nil"/>
          <w:left w:val="nil"/>
          <w:bottom w:val="nil"/>
          <w:right w:val="nil"/>
          <w:between w:val="nil"/>
        </w:pBdr>
        <w:jc w:val="both"/>
        <w:rPr>
          <w:b/>
          <w:color w:val="000000"/>
          <w:sz w:val="22"/>
          <w:szCs w:val="22"/>
        </w:rPr>
      </w:pPr>
    </w:p>
    <w:p w14:paraId="487A8D44" w14:textId="013FCB81" w:rsidR="00B940CB" w:rsidRDefault="00CB78FB">
      <w:pPr>
        <w:numPr>
          <w:ilvl w:val="0"/>
          <w:numId w:val="14"/>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Zamawiający zobowiązuje się do wydania Wykonawcy Terenu Budowy w terminie 7 (słownie: siedmiu) dni </w:t>
      </w:r>
      <w:r w:rsidR="002910FF">
        <w:rPr>
          <w:color w:val="000000"/>
          <w:sz w:val="22"/>
          <w:szCs w:val="22"/>
        </w:rPr>
        <w:t xml:space="preserve">roboczych </w:t>
      </w:r>
      <w:r>
        <w:rPr>
          <w:color w:val="000000"/>
          <w:sz w:val="22"/>
          <w:szCs w:val="22"/>
        </w:rPr>
        <w:t>od podpisania Umowy. Wydanie Terenu Budowy, nastąpi na podstawie protokołu zdawczo-odbiorczego.</w:t>
      </w:r>
    </w:p>
    <w:p w14:paraId="208A420C" w14:textId="78648479" w:rsidR="00B940CB" w:rsidRDefault="00CB78FB">
      <w:pPr>
        <w:numPr>
          <w:ilvl w:val="0"/>
          <w:numId w:val="14"/>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W imieniu Zamawiającego do podpisania protokołu zdawczo-odbiorczego Terenu Budowy uprawniony jest Łukasz Tomaszewski ([lukasz.tomaszewski@gobarto.pl]) lub Michał Ćwil [michal.cwil@gobarto.pl], a w imieniu Wykonawcy uprawniony </w:t>
      </w:r>
      <w:r w:rsidR="00E167D0" w:rsidRPr="00E167D0">
        <w:rPr>
          <w:color w:val="000000"/>
          <w:sz w:val="22"/>
          <w:szCs w:val="22"/>
          <w:highlight w:val="yellow"/>
        </w:rPr>
        <w:t>[…]</w:t>
      </w:r>
    </w:p>
    <w:p w14:paraId="73147FC0" w14:textId="77777777" w:rsidR="00B940CB" w:rsidRDefault="00CB78FB">
      <w:pPr>
        <w:numPr>
          <w:ilvl w:val="0"/>
          <w:numId w:val="14"/>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Zmiana osoby uprawnionej do podpisania w imieniu jednej ze Stron protokołu zdawczo-odbiorczego Terenu Budowy wymaga powiadomienia drugiej Strony na piśmie pod rygorem nieważności. Zmiana odnosi skutek z chwilą powiadomienia drugiej Strony.</w:t>
      </w:r>
    </w:p>
    <w:p w14:paraId="7475EE32" w14:textId="77777777" w:rsidR="00B940CB" w:rsidRDefault="00CB78FB">
      <w:pPr>
        <w:numPr>
          <w:ilvl w:val="0"/>
          <w:numId w:val="14"/>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O dokładnej dacie i godzinie wydania Terenu Budowy Zamawiający powiadomi Wykonawcę pocztą elektroniczną przesłaną na adres email wskazany w ust. 2 niniejszego paragrafu.</w:t>
      </w:r>
    </w:p>
    <w:p w14:paraId="6B3FE155" w14:textId="77777777" w:rsidR="00B940CB" w:rsidRDefault="00B940CB">
      <w:pPr>
        <w:pBdr>
          <w:top w:val="nil"/>
          <w:left w:val="nil"/>
          <w:bottom w:val="nil"/>
          <w:right w:val="nil"/>
          <w:between w:val="nil"/>
        </w:pBdr>
        <w:tabs>
          <w:tab w:val="left" w:pos="284"/>
        </w:tabs>
        <w:ind w:left="284"/>
        <w:jc w:val="both"/>
        <w:rPr>
          <w:b/>
          <w:color w:val="000000"/>
          <w:sz w:val="22"/>
          <w:szCs w:val="22"/>
        </w:rPr>
      </w:pPr>
    </w:p>
    <w:p w14:paraId="0CB46CBF"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 6</w:t>
      </w:r>
    </w:p>
    <w:p w14:paraId="00BCA066"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TERMINY WYKONYWANIA ROBÓT BUDOWLANYCH</w:t>
      </w:r>
    </w:p>
    <w:p w14:paraId="5F6227B1" w14:textId="77777777" w:rsidR="00B940CB" w:rsidRDefault="00CB78FB">
      <w:pPr>
        <w:pBdr>
          <w:top w:val="nil"/>
          <w:left w:val="nil"/>
          <w:bottom w:val="nil"/>
          <w:right w:val="nil"/>
          <w:between w:val="nil"/>
        </w:pBdr>
        <w:jc w:val="both"/>
        <w:rPr>
          <w:color w:val="000000"/>
          <w:sz w:val="22"/>
          <w:szCs w:val="22"/>
        </w:rPr>
      </w:pPr>
      <w:r>
        <w:rPr>
          <w:b/>
          <w:color w:val="000000"/>
          <w:sz w:val="22"/>
          <w:szCs w:val="22"/>
        </w:rPr>
        <w:t xml:space="preserve"> </w:t>
      </w:r>
    </w:p>
    <w:p w14:paraId="5399ABCF" w14:textId="77777777" w:rsidR="00B940CB" w:rsidRDefault="00CB78FB">
      <w:pPr>
        <w:numPr>
          <w:ilvl w:val="0"/>
          <w:numId w:val="15"/>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zobowiązuje się do rozpoczęcia wykonywania Robót Budowlanych w terminie 7 (słownie: siedmiu) dni od dnia wydania na rzecz Wykonawcy Terenu Budowy, potwierdzonego podpisaniem protokołu zdawczo-odbiorczego.</w:t>
      </w:r>
    </w:p>
    <w:p w14:paraId="519AF4FB" w14:textId="77777777" w:rsidR="00B940CB" w:rsidRDefault="00CB78FB">
      <w:pPr>
        <w:numPr>
          <w:ilvl w:val="0"/>
          <w:numId w:val="15"/>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lastRenderedPageBreak/>
        <w:t xml:space="preserve">Terminy wykonania Przedmiotu Umowy wskazane w ust. 2 niniejszego paragrafu ulegną automatycznemu wydłużeniu, jeżeli: </w:t>
      </w:r>
    </w:p>
    <w:p w14:paraId="40B51EFE" w14:textId="77777777"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nastąpi opóźnienie w przekazaniu Wykonawcy przez Zamawiającego płatności, o której mowa § 10 ust. 11 Umowy - w takim przypadku terminy wykonania przedmiotu Umowy wskazane w ust. 2 niniejszego paragrafu, ulegną automatycznemu przedłużeniu o liczbę dni, jaka upłynie pomiędzy dniem następującym po dniu, w którym miało nastąpić przekazanie Wykonawcy przez Zamawiającego płatności, o której mowa § 10 ust. 11 Umowy a dniem, w którym dojdzie do faktycznego przekazania Wykonawcy przez Zamawiającego płatności, o której mowa § 10 ust. 11 Umowy, to jest dniem uznania rachunku bankowego Wykonawcy kwotą wskazaną w § 10 ust. 11 Umowy,</w:t>
      </w:r>
    </w:p>
    <w:p w14:paraId="7F72DFFE" w14:textId="77777777"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nastąpi opóźnienie w przekazaniu przez Zamawiającego Terenu Budowy w stosunku do terminu wskazanego w ust. 1 niniejszego paragrafu - w takim przypadku terminy wykonania przedmiotu Umowy wskazane w ust. 2 niniejszego paragrafu, ulegną automatycznemu przedłużeniu o liczbę dni, jaka upłynie pomiędzy dniem następującym po dniu wskazanym ust. 1 niniejszego paragrafu a dniem, w którym dojdzie do faktycznego przekazania na rzecz Wykonawcy Terenu Budowy w sposób i na zasadach określonych Umową,</w:t>
      </w:r>
    </w:p>
    <w:p w14:paraId="75081EC9" w14:textId="77777777"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nastąpi opóźnienie z winy Zamawiającego w przekazaniu przez Zamawiającego danych, informacji i materiałów niezbędnych do wykonania przedmiotu Umowy, o które Wykonawca będzie wnioskował do Zamawiającego wyznaczając Zamawiającemu termin na dostarczenie przedmiotowych danych, informacji lub materiałów nie krótszy niż 5 (słownie: pięć) dni robocze - w takim przypadku terminy wykonania przedmiotu Umowy wskazane w ust. 2 niniejszego paragrafu, ulegną automatycznemu przedłużeniu o liczbę dni, jaka upłynie pomiędzy dniem następującym po dniu wskazanym we wniosku Wykonawcy o udostępnienie przez Zamawiającego niezbędnych danych, informacji lub materiałów a dniem, w którym dojdzie do faktycznego przekazania na rzecz Wykonawcy wnioskowanych danych, informacji lub materiałów, przy czym okoliczności te zostaną potwierdzone na piśmie łącznie przez Zamawiającego i Wykonawcę.</w:t>
      </w:r>
    </w:p>
    <w:p w14:paraId="53920D9D" w14:textId="77777777"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 trakcie wykonywania przedmiotu Umowy wystąpi konieczność wykonania robót dodatkowych zaakceptowanych przez Zamawiającego - w takim przypadku terminy wykonania przedmiotu Umowy wskazane w ust. 2, 3 i 4 niniejszego paragrafu ulegną automatycznemu przedłużeniu o liczbę dni ustaloną pisemnie przez Strony,</w:t>
      </w:r>
    </w:p>
    <w:p w14:paraId="25211EF9" w14:textId="77777777"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nastąpi z przyczyn nie leżących po stronie Wykonawcy opóźnienie w uzyskaniu wymaganych zezwoleń, pozwoleń, uzgodnień i innych stanowisk właściwych organów, urzędów, podmiotów, instytucji w stosunku do terminów wynikających z obowiązujących przepisów prawa - w takim przypadku terminy wykonania przedmiotu Umowy wskazane w ust. 2 niniejszego paragrafu, ulegną automatycznemu przedłużeniu o liczbę dni, jaka upłynie pomiędzy dniem następującym po dniu, który jest ostatnim dniem, w którym powinno nastąpić uzyskanie wymaganych zezwoleń, pozwoleń, uzgodnień i innych stanowisk właściwych organów, urzędów, podmiotów, instytucji zgodnie z obowiązującymi przepisami prawa a dniem, w którym dojdzie do faktycznego uzyskania wymaganych zezwoleń, pozwoleń, uzgodnień i innych stanowisk właściwych organów, urzędów, podmiotów lub instytucji,,</w:t>
      </w:r>
    </w:p>
    <w:p w14:paraId="02ADEF42" w14:textId="0A37886C"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 związku z wystąpieniem okoliczności zaliczanych do przypadków Siły Wyższej </w:t>
      </w:r>
      <w:r w:rsidR="00CD2177">
        <w:rPr>
          <w:color w:val="000000"/>
          <w:sz w:val="22"/>
          <w:szCs w:val="22"/>
        </w:rPr>
        <w:t>- terminy</w:t>
      </w:r>
      <w:r>
        <w:rPr>
          <w:color w:val="000000"/>
          <w:sz w:val="22"/>
          <w:szCs w:val="22"/>
        </w:rPr>
        <w:t xml:space="preserve"> wykonania przedmiotu Umowy wskazane w ust. 2 niniejszego paragrafu, ulegną automatycznemu przedłużeniu o liczbę dni, jaka upłynie pomiędzy dniem, w którym zaistniała okoliczność zaliczana do przypadków Siły Wyższej a dniem, w którym ustała okoliczność zaliczana do przypadków Siły Wyższej,</w:t>
      </w:r>
    </w:p>
    <w:p w14:paraId="1FEF0AC5" w14:textId="0B4C2B5F"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 związku z wystąpieniem koniecznoś</w:t>
      </w:r>
      <w:r w:rsidR="00FA2BE6">
        <w:rPr>
          <w:color w:val="000000"/>
          <w:sz w:val="22"/>
          <w:szCs w:val="22"/>
        </w:rPr>
        <w:t>ci</w:t>
      </w:r>
      <w:r>
        <w:rPr>
          <w:color w:val="000000"/>
          <w:sz w:val="22"/>
          <w:szCs w:val="22"/>
        </w:rPr>
        <w:t xml:space="preserve"> prowadzenia prac archeologicznych lub prac saperskich - terminy wykonania przedmiotu Umowy wskazane w ust. 2 niniejszego paragrafu, mogą ulec przedłużeniu o liczbę dni, jaka upłynie pomiędzy dniem, w którym wykonywanie Przedmiotu Umowy zostanie wstrzymane z uwagi na konieczność prowadzenia prac archeologicznych lub prac saperskich, o których mowa powyżej a dniem, w którym nastąpi wznowienie wykonywania Przedmiotu Umowy po zakończeniu prowadzenia prac archeologicznych lub prac saperskich, o których mowa powyżej.</w:t>
      </w:r>
    </w:p>
    <w:p w14:paraId="307CDAAB" w14:textId="4FBE4B00"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 związku z wystąpieniem temperatury poniżej -10°C (słownie: minus dziesięć stopni Celsjusza) mierzonej o godz. 06.00 rano (czasu środkowoeuropejskiego) na poziomie gruntu na Terenie </w:t>
      </w:r>
      <w:r>
        <w:rPr>
          <w:color w:val="000000"/>
          <w:sz w:val="22"/>
          <w:szCs w:val="22"/>
        </w:rPr>
        <w:lastRenderedPageBreak/>
        <w:t>Budowy, co zostanie udokumentowane wykonaniem odpowiedniego pomiaru temperatury przy gruncie na Terenie Budowy - terminy wykonania przedmiotu Umowy wskazane w ust. 2 niniejszego paragrafu, mogą ulec przedłużeniu o liczbę dni, jaka upłynie pomiędzy dniem, w którym zaistniała ta okoliczność, a dniem, w którym ustała taka okoliczność.</w:t>
      </w:r>
      <w:r w:rsidR="002910FF">
        <w:rPr>
          <w:color w:val="000000"/>
          <w:sz w:val="22"/>
          <w:szCs w:val="22"/>
        </w:rPr>
        <w:t xml:space="preserve"> Okoliczności te dotyczą wyłącznie prac, które nie mogą być prowadzone w warunkach niskich temperatur.</w:t>
      </w:r>
    </w:p>
    <w:p w14:paraId="40DDA751" w14:textId="72964273" w:rsidR="00B940CB" w:rsidRDefault="00CB78FB">
      <w:pPr>
        <w:numPr>
          <w:ilvl w:val="0"/>
          <w:numId w:val="45"/>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 związku z wystąpieniem wiatru o sile równej lub większej niż 10 m/s (słownie: dziesięć metrów na sekundę), co zostanie udokumentowane wykonaniem odpowiedniego pomiaru wiatru na Terenie Budowy - terminy wykonania przedmiotu Umowy wskazane w ust. 2 niniejszego paragrafu, mogą ulec przedłużeniu o liczbę dni, jaka upłynie pomiędzy dniem, w którym zaistniała ta okoliczność, a dniem, w którym ustała taka okoliczność. Okoliczności te dotyczą wyłącznie prac, które nie mogą być prowadzone w warunkach silnego wiatru (np. praca dźwigiem, montaż dachu)</w:t>
      </w:r>
      <w:r w:rsidR="002D7B7E">
        <w:rPr>
          <w:color w:val="000000"/>
          <w:sz w:val="22"/>
          <w:szCs w:val="22"/>
        </w:rPr>
        <w:t xml:space="preserve"> lub w warunkach niskich temperatur</w:t>
      </w:r>
      <w:r>
        <w:rPr>
          <w:color w:val="000000"/>
          <w:sz w:val="22"/>
          <w:szCs w:val="22"/>
        </w:rPr>
        <w:t xml:space="preserve"> i które to zaplanowane zostały zgodnie z harmonogramem do wykonania w okresie przypadającym na silne wiatry</w:t>
      </w:r>
      <w:r w:rsidR="002D7B7E">
        <w:rPr>
          <w:color w:val="000000"/>
          <w:sz w:val="22"/>
          <w:szCs w:val="22"/>
        </w:rPr>
        <w:t xml:space="preserve"> lub niskie temperatury</w:t>
      </w:r>
      <w:r>
        <w:rPr>
          <w:color w:val="000000"/>
          <w:sz w:val="22"/>
          <w:szCs w:val="22"/>
        </w:rPr>
        <w:t xml:space="preserve">. </w:t>
      </w:r>
    </w:p>
    <w:p w14:paraId="1268960F" w14:textId="77777777" w:rsidR="00B940CB" w:rsidRDefault="00CB78FB">
      <w:pPr>
        <w:numPr>
          <w:ilvl w:val="0"/>
          <w:numId w:val="15"/>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Strony zgodnie ustalają, że zwrotne wydanie Terenu Budowy Zamawiającemu nastąpi w terminie 7 (słownie: siedmiu) dni od dnia podpisania protokołu odbioru ostatecznego Robót Budowlanych. Część składową protokołu zdawczo-odbiorczego Terenu Budowy będzie stanowił protokół odbioru ostatecznego Robót Budowlanych.</w:t>
      </w:r>
    </w:p>
    <w:p w14:paraId="515189CD" w14:textId="77777777" w:rsidR="00B940CB" w:rsidRPr="00570A56" w:rsidRDefault="00CB78FB">
      <w:pPr>
        <w:numPr>
          <w:ilvl w:val="0"/>
          <w:numId w:val="15"/>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W przypadku wystąpienia okoliczności determinujących konieczność wydłużenia terminu wykonywania Robót budowlanych, za wyjątkiem okoliczności określonych w ust. 3 niniejszego </w:t>
      </w:r>
      <w:r w:rsidRPr="00570A56">
        <w:rPr>
          <w:color w:val="000000"/>
          <w:sz w:val="22"/>
          <w:szCs w:val="22"/>
        </w:rPr>
        <w:t>paragrafu, Zamawiający przed podpisaniem aneksu do Umowy z Wykonawcą uprzednio uzyska zgodę Instytucji współfinansującej inwestycję Zamawiającego tj. Dolnośląską Instytucję Pośredniczącą</w:t>
      </w:r>
    </w:p>
    <w:p w14:paraId="40205AD5" w14:textId="77777777" w:rsidR="00B940CB" w:rsidRPr="00570A56" w:rsidRDefault="00B940CB">
      <w:pPr>
        <w:pBdr>
          <w:top w:val="nil"/>
          <w:left w:val="nil"/>
          <w:bottom w:val="nil"/>
          <w:right w:val="nil"/>
          <w:between w:val="nil"/>
        </w:pBdr>
        <w:tabs>
          <w:tab w:val="left" w:pos="567"/>
        </w:tabs>
        <w:ind w:left="283" w:hanging="283"/>
        <w:jc w:val="both"/>
        <w:rPr>
          <w:b/>
          <w:color w:val="000000"/>
          <w:sz w:val="22"/>
          <w:szCs w:val="22"/>
        </w:rPr>
      </w:pPr>
    </w:p>
    <w:p w14:paraId="344983A8" w14:textId="77777777" w:rsidR="00B940CB" w:rsidRPr="00570A56" w:rsidRDefault="00CB78FB">
      <w:pPr>
        <w:pBdr>
          <w:top w:val="nil"/>
          <w:left w:val="nil"/>
          <w:bottom w:val="nil"/>
          <w:right w:val="nil"/>
          <w:between w:val="nil"/>
        </w:pBdr>
        <w:tabs>
          <w:tab w:val="left" w:pos="567"/>
        </w:tabs>
        <w:ind w:left="283" w:hanging="283"/>
        <w:jc w:val="center"/>
        <w:rPr>
          <w:b/>
          <w:color w:val="000000"/>
          <w:sz w:val="22"/>
          <w:szCs w:val="22"/>
        </w:rPr>
      </w:pPr>
      <w:r w:rsidRPr="00570A56">
        <w:rPr>
          <w:b/>
          <w:color w:val="000000"/>
          <w:sz w:val="22"/>
          <w:szCs w:val="22"/>
        </w:rPr>
        <w:t>§ 7</w:t>
      </w:r>
    </w:p>
    <w:p w14:paraId="034C9B8D" w14:textId="77777777" w:rsidR="00B940CB" w:rsidRDefault="00CB78FB">
      <w:pPr>
        <w:pBdr>
          <w:top w:val="nil"/>
          <w:left w:val="nil"/>
          <w:bottom w:val="nil"/>
          <w:right w:val="nil"/>
          <w:between w:val="nil"/>
        </w:pBdr>
        <w:jc w:val="center"/>
        <w:rPr>
          <w:b/>
          <w:color w:val="000000"/>
          <w:sz w:val="22"/>
          <w:szCs w:val="22"/>
        </w:rPr>
      </w:pPr>
      <w:r w:rsidRPr="00570A56">
        <w:rPr>
          <w:b/>
          <w:color w:val="000000"/>
          <w:sz w:val="22"/>
          <w:szCs w:val="22"/>
        </w:rPr>
        <w:t>INSPEKTOR NADZORU INWESTORSKIEGO</w:t>
      </w:r>
    </w:p>
    <w:p w14:paraId="2CF829B2" w14:textId="77777777" w:rsidR="00B940CB" w:rsidRDefault="00B940CB">
      <w:pPr>
        <w:pBdr>
          <w:top w:val="nil"/>
          <w:left w:val="nil"/>
          <w:bottom w:val="nil"/>
          <w:right w:val="nil"/>
          <w:between w:val="nil"/>
        </w:pBdr>
        <w:jc w:val="both"/>
        <w:rPr>
          <w:b/>
          <w:color w:val="000000"/>
          <w:sz w:val="22"/>
          <w:szCs w:val="22"/>
        </w:rPr>
      </w:pPr>
    </w:p>
    <w:p w14:paraId="4764515B" w14:textId="77777777" w:rsidR="00B940CB" w:rsidRPr="00570A56" w:rsidRDefault="00CB78FB">
      <w:pPr>
        <w:numPr>
          <w:ilvl w:val="0"/>
          <w:numId w:val="16"/>
        </w:numPr>
        <w:pBdr>
          <w:top w:val="nil"/>
          <w:left w:val="nil"/>
          <w:bottom w:val="nil"/>
          <w:right w:val="nil"/>
          <w:between w:val="nil"/>
        </w:pBdr>
        <w:tabs>
          <w:tab w:val="left" w:pos="284"/>
        </w:tabs>
        <w:ind w:left="284" w:hanging="284"/>
        <w:jc w:val="both"/>
        <w:rPr>
          <w:color w:val="000000"/>
          <w:sz w:val="22"/>
          <w:szCs w:val="22"/>
        </w:rPr>
      </w:pPr>
      <w:r w:rsidRPr="00570A56">
        <w:rPr>
          <w:color w:val="000000"/>
          <w:sz w:val="22"/>
          <w:szCs w:val="22"/>
        </w:rPr>
        <w:t>Zamawiający wyznacza następujących Inspektorów Nadzoru Inwestorskiego:</w:t>
      </w:r>
    </w:p>
    <w:p w14:paraId="6E91E9AC" w14:textId="7C8181B0" w:rsidR="00B940CB" w:rsidRPr="00570A56" w:rsidRDefault="00E167D0">
      <w:pPr>
        <w:numPr>
          <w:ilvl w:val="0"/>
          <w:numId w:val="17"/>
        </w:numPr>
        <w:pBdr>
          <w:top w:val="nil"/>
          <w:left w:val="nil"/>
          <w:bottom w:val="nil"/>
          <w:right w:val="nil"/>
          <w:between w:val="nil"/>
        </w:pBdr>
        <w:tabs>
          <w:tab w:val="left" w:pos="567"/>
        </w:tabs>
        <w:ind w:left="567" w:hanging="283"/>
        <w:jc w:val="both"/>
        <w:rPr>
          <w:color w:val="000000"/>
          <w:sz w:val="22"/>
          <w:szCs w:val="22"/>
        </w:rPr>
      </w:pPr>
      <w:r w:rsidRPr="00E167D0">
        <w:rPr>
          <w:color w:val="000000"/>
          <w:sz w:val="22"/>
          <w:szCs w:val="22"/>
          <w:highlight w:val="yellow"/>
        </w:rPr>
        <w:t>[</w:t>
      </w:r>
      <w:r w:rsidR="00CB78FB" w:rsidRPr="00E167D0">
        <w:rPr>
          <w:color w:val="000000"/>
          <w:sz w:val="22"/>
          <w:szCs w:val="22"/>
          <w:highlight w:val="yellow"/>
        </w:rPr>
        <w:t>…</w:t>
      </w:r>
      <w:r w:rsidRPr="00E167D0">
        <w:rPr>
          <w:color w:val="000000"/>
          <w:sz w:val="22"/>
          <w:szCs w:val="22"/>
          <w:highlight w:val="yellow"/>
        </w:rPr>
        <w:t>]</w:t>
      </w:r>
      <w:r>
        <w:rPr>
          <w:color w:val="000000"/>
          <w:sz w:val="22"/>
          <w:szCs w:val="22"/>
        </w:rPr>
        <w:t xml:space="preserve"> </w:t>
      </w:r>
      <w:r w:rsidR="00CB78FB" w:rsidRPr="00570A56">
        <w:rPr>
          <w:color w:val="000000"/>
          <w:sz w:val="22"/>
          <w:szCs w:val="22"/>
        </w:rPr>
        <w:t xml:space="preserve">– Inspektor Nadzoru Inwestorskiego branży konstrukcyjno-budowlanej, e-mail: </w:t>
      </w:r>
      <w:r w:rsidR="00CB78FB" w:rsidRPr="002D7B7E">
        <w:rPr>
          <w:color w:val="000000"/>
          <w:sz w:val="22"/>
          <w:szCs w:val="22"/>
          <w:highlight w:val="yellow"/>
        </w:rPr>
        <w:t>…..</w:t>
      </w:r>
      <w:r w:rsidR="00CB78FB" w:rsidRPr="00570A56">
        <w:rPr>
          <w:color w:val="000000"/>
          <w:sz w:val="22"/>
          <w:szCs w:val="22"/>
        </w:rPr>
        <w:t xml:space="preserve">, tel. </w:t>
      </w:r>
      <w:r w:rsidR="00CB78FB" w:rsidRPr="002D7B7E">
        <w:rPr>
          <w:color w:val="000000"/>
          <w:sz w:val="22"/>
          <w:szCs w:val="22"/>
          <w:highlight w:val="yellow"/>
        </w:rPr>
        <w:t>….</w:t>
      </w:r>
      <w:r w:rsidR="00CB78FB" w:rsidRPr="00570A56">
        <w:rPr>
          <w:color w:val="000000"/>
          <w:sz w:val="22"/>
          <w:szCs w:val="22"/>
        </w:rPr>
        <w:t>,</w:t>
      </w:r>
    </w:p>
    <w:p w14:paraId="6EBE4E9D" w14:textId="51FD9874" w:rsidR="00B940CB" w:rsidRPr="00570A56" w:rsidRDefault="00E167D0">
      <w:pPr>
        <w:numPr>
          <w:ilvl w:val="0"/>
          <w:numId w:val="17"/>
        </w:numPr>
        <w:pBdr>
          <w:top w:val="nil"/>
          <w:left w:val="nil"/>
          <w:bottom w:val="nil"/>
          <w:right w:val="nil"/>
          <w:between w:val="nil"/>
        </w:pBdr>
        <w:tabs>
          <w:tab w:val="left" w:pos="567"/>
        </w:tabs>
        <w:ind w:left="567" w:hanging="283"/>
        <w:jc w:val="both"/>
        <w:rPr>
          <w:color w:val="000000"/>
          <w:sz w:val="22"/>
          <w:szCs w:val="22"/>
        </w:rPr>
      </w:pPr>
      <w:r w:rsidRPr="00E167D0">
        <w:rPr>
          <w:color w:val="000000"/>
          <w:sz w:val="22"/>
          <w:szCs w:val="22"/>
          <w:highlight w:val="yellow"/>
        </w:rPr>
        <w:t>[…]</w:t>
      </w:r>
      <w:r w:rsidR="00CB78FB" w:rsidRPr="00570A56">
        <w:rPr>
          <w:color w:val="000000"/>
          <w:sz w:val="22"/>
          <w:szCs w:val="22"/>
        </w:rPr>
        <w:t xml:space="preserve"> – Inspektor Nadzoru Inwestorskiego branży sieci i instalacji elektrycznych i niskoprądowych, ….., tel. ……,</w:t>
      </w:r>
    </w:p>
    <w:p w14:paraId="07CC2055" w14:textId="77777777" w:rsidR="00E167D0" w:rsidRDefault="00E167D0" w:rsidP="00E167D0">
      <w:pPr>
        <w:numPr>
          <w:ilvl w:val="0"/>
          <w:numId w:val="17"/>
        </w:numPr>
        <w:pBdr>
          <w:top w:val="nil"/>
          <w:left w:val="nil"/>
          <w:bottom w:val="nil"/>
          <w:right w:val="nil"/>
          <w:between w:val="nil"/>
        </w:pBdr>
        <w:tabs>
          <w:tab w:val="left" w:pos="567"/>
        </w:tabs>
        <w:ind w:left="567" w:hanging="283"/>
        <w:jc w:val="both"/>
        <w:rPr>
          <w:color w:val="000000"/>
          <w:sz w:val="22"/>
          <w:szCs w:val="22"/>
        </w:rPr>
      </w:pPr>
      <w:r w:rsidRPr="00E167D0">
        <w:rPr>
          <w:color w:val="000000"/>
          <w:sz w:val="22"/>
          <w:szCs w:val="22"/>
          <w:highlight w:val="yellow"/>
        </w:rPr>
        <w:t>[…]</w:t>
      </w:r>
      <w:r w:rsidR="00CB78FB" w:rsidRPr="002775A2">
        <w:rPr>
          <w:color w:val="000000"/>
          <w:sz w:val="22"/>
          <w:szCs w:val="22"/>
        </w:rPr>
        <w:t xml:space="preserve"> – Inspektor Nadzoru Inwestorskiego branży sieci i instalacji sanitarnych tj. wodno-kanalizacyjnych, centralnego ogrzewania i wentylacyjnych, </w:t>
      </w:r>
      <w:r w:rsidR="00CB78FB" w:rsidRPr="002D7B7E">
        <w:rPr>
          <w:color w:val="000000"/>
          <w:sz w:val="22"/>
          <w:szCs w:val="22"/>
          <w:highlight w:val="yellow"/>
        </w:rPr>
        <w:t>…….</w:t>
      </w:r>
      <w:r w:rsidR="00CB78FB" w:rsidRPr="002775A2">
        <w:rPr>
          <w:color w:val="000000"/>
          <w:sz w:val="22"/>
          <w:szCs w:val="22"/>
        </w:rPr>
        <w:t xml:space="preserve">, tel. </w:t>
      </w:r>
      <w:r w:rsidR="00CB78FB" w:rsidRPr="002D7B7E">
        <w:rPr>
          <w:color w:val="000000"/>
          <w:sz w:val="22"/>
          <w:szCs w:val="22"/>
          <w:highlight w:val="yellow"/>
        </w:rPr>
        <w:t>…….</w:t>
      </w:r>
    </w:p>
    <w:p w14:paraId="04726C6F" w14:textId="6429C1E5" w:rsidR="00B940CB" w:rsidRPr="00E167D0" w:rsidRDefault="00CB78FB" w:rsidP="00E167D0">
      <w:pPr>
        <w:pStyle w:val="Akapitzlist"/>
        <w:numPr>
          <w:ilvl w:val="0"/>
          <w:numId w:val="16"/>
        </w:numPr>
        <w:pBdr>
          <w:top w:val="nil"/>
          <w:left w:val="nil"/>
          <w:bottom w:val="nil"/>
          <w:right w:val="nil"/>
          <w:between w:val="nil"/>
        </w:pBdr>
        <w:tabs>
          <w:tab w:val="left" w:pos="567"/>
        </w:tabs>
        <w:ind w:left="284" w:hanging="284"/>
        <w:jc w:val="both"/>
        <w:rPr>
          <w:color w:val="000000"/>
          <w:sz w:val="22"/>
          <w:szCs w:val="22"/>
        </w:rPr>
      </w:pPr>
      <w:r w:rsidRPr="00E167D0">
        <w:rPr>
          <w:color w:val="000000"/>
          <w:sz w:val="22"/>
          <w:szCs w:val="22"/>
        </w:rPr>
        <w:t>Roboty Budowlane będą wykonywane pod nadzorem Zamawiającego, Inspektorów Nadzoru Inwestorskiego oraz Projektanta. Wykonawca jest zobowiązany stosować się do uzasadnionych pisemnych wytycznych Zamawiającego, Inspektorów Nadzoru Inwestorskiego oraz Projektanta.</w:t>
      </w:r>
    </w:p>
    <w:p w14:paraId="34B69120" w14:textId="77777777" w:rsidR="00B940CB" w:rsidRDefault="00B940CB">
      <w:pPr>
        <w:pBdr>
          <w:top w:val="nil"/>
          <w:left w:val="nil"/>
          <w:bottom w:val="nil"/>
          <w:right w:val="nil"/>
          <w:between w:val="nil"/>
        </w:pBdr>
        <w:jc w:val="both"/>
        <w:rPr>
          <w:b/>
          <w:color w:val="000000"/>
          <w:sz w:val="22"/>
          <w:szCs w:val="22"/>
        </w:rPr>
      </w:pPr>
    </w:p>
    <w:p w14:paraId="5AEA584F" w14:textId="77777777" w:rsidR="00B940CB" w:rsidRDefault="00CB78FB">
      <w:pPr>
        <w:pBdr>
          <w:top w:val="nil"/>
          <w:left w:val="nil"/>
          <w:bottom w:val="nil"/>
          <w:right w:val="nil"/>
          <w:between w:val="nil"/>
        </w:pBdr>
        <w:jc w:val="center"/>
        <w:rPr>
          <w:b/>
          <w:color w:val="000000"/>
          <w:sz w:val="22"/>
          <w:szCs w:val="22"/>
        </w:rPr>
      </w:pPr>
      <w:r w:rsidRPr="00570A56">
        <w:rPr>
          <w:b/>
          <w:color w:val="000000"/>
          <w:sz w:val="22"/>
          <w:szCs w:val="22"/>
        </w:rPr>
        <w:t>§ 8</w:t>
      </w:r>
    </w:p>
    <w:p w14:paraId="6B4AA6D0"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KIEROWNIK BUDOWY</w:t>
      </w:r>
    </w:p>
    <w:p w14:paraId="29EE6AC8" w14:textId="77777777" w:rsidR="00B940CB" w:rsidRDefault="00B940CB">
      <w:pPr>
        <w:pBdr>
          <w:top w:val="nil"/>
          <w:left w:val="nil"/>
          <w:bottom w:val="nil"/>
          <w:right w:val="nil"/>
          <w:between w:val="nil"/>
        </w:pBdr>
        <w:jc w:val="both"/>
        <w:rPr>
          <w:b/>
          <w:color w:val="000000"/>
          <w:sz w:val="22"/>
          <w:szCs w:val="22"/>
        </w:rPr>
      </w:pPr>
    </w:p>
    <w:p w14:paraId="3A833FD1" w14:textId="77777777" w:rsidR="00B940CB" w:rsidRDefault="00CB78FB">
      <w:pPr>
        <w:numPr>
          <w:ilvl w:val="0"/>
          <w:numId w:val="1"/>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Przed rozpoczęciem Robót Budowlanych, Wykonawca zobowiązany jest poinformować Zamawiającego na piśmie o danych Kierownika Budowy, podając jego imię i nazwisko, doświadczenie zawodowe, uprawnienia oraz dane kontaktowe obejmujące co najmniej numer telefonu komórkowego oraz adres poczty elektronicznej.</w:t>
      </w:r>
    </w:p>
    <w:p w14:paraId="58340180" w14:textId="77777777" w:rsidR="00B940CB" w:rsidRDefault="00CB78FB">
      <w:pPr>
        <w:numPr>
          <w:ilvl w:val="0"/>
          <w:numId w:val="1"/>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może w każdym czasie odwołać lub zmienić Kierownika Budowy.</w:t>
      </w:r>
    </w:p>
    <w:p w14:paraId="5E2A7DC4" w14:textId="77777777" w:rsidR="00B940CB" w:rsidRDefault="00CB78FB">
      <w:pPr>
        <w:numPr>
          <w:ilvl w:val="0"/>
          <w:numId w:val="1"/>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Postanowienia ust. 1 do 2 niniejszego paragrafu stosuje się do kierowników robót.</w:t>
      </w:r>
    </w:p>
    <w:p w14:paraId="1F27A21F" w14:textId="77777777" w:rsidR="00B940CB" w:rsidRDefault="00B940CB">
      <w:pPr>
        <w:pBdr>
          <w:top w:val="nil"/>
          <w:left w:val="nil"/>
          <w:bottom w:val="nil"/>
          <w:right w:val="nil"/>
          <w:between w:val="nil"/>
        </w:pBdr>
        <w:jc w:val="both"/>
        <w:rPr>
          <w:b/>
          <w:color w:val="000000"/>
          <w:sz w:val="22"/>
          <w:szCs w:val="22"/>
        </w:rPr>
      </w:pPr>
    </w:p>
    <w:p w14:paraId="4E83318A" w14:textId="77777777" w:rsidR="00B940CB" w:rsidRDefault="00CB78FB">
      <w:pPr>
        <w:jc w:val="center"/>
        <w:rPr>
          <w:b/>
          <w:sz w:val="22"/>
          <w:szCs w:val="22"/>
        </w:rPr>
      </w:pPr>
      <w:r>
        <w:rPr>
          <w:b/>
          <w:sz w:val="22"/>
          <w:szCs w:val="22"/>
        </w:rPr>
        <w:t>§ 9</w:t>
      </w:r>
    </w:p>
    <w:p w14:paraId="1A105067" w14:textId="77777777" w:rsidR="00B940CB" w:rsidRDefault="00CB78FB">
      <w:pPr>
        <w:jc w:val="center"/>
        <w:rPr>
          <w:b/>
          <w:sz w:val="22"/>
          <w:szCs w:val="22"/>
        </w:rPr>
      </w:pPr>
      <w:r>
        <w:rPr>
          <w:b/>
          <w:sz w:val="22"/>
          <w:szCs w:val="22"/>
        </w:rPr>
        <w:t>WYNAGRODZENIE</w:t>
      </w:r>
    </w:p>
    <w:p w14:paraId="7EE94E04" w14:textId="77777777" w:rsidR="00B940CB" w:rsidRDefault="00B940CB">
      <w:pPr>
        <w:jc w:val="both"/>
        <w:rPr>
          <w:b/>
          <w:sz w:val="22"/>
          <w:szCs w:val="22"/>
        </w:rPr>
      </w:pPr>
    </w:p>
    <w:p w14:paraId="38C31880" w14:textId="3249B30C" w:rsidR="003A2218" w:rsidRDefault="00CB78FB">
      <w:pPr>
        <w:numPr>
          <w:ilvl w:val="0"/>
          <w:numId w:val="33"/>
        </w:numPr>
        <w:ind w:left="284" w:hanging="284"/>
        <w:jc w:val="both"/>
        <w:rPr>
          <w:sz w:val="22"/>
          <w:szCs w:val="22"/>
        </w:rPr>
      </w:pPr>
      <w:r>
        <w:rPr>
          <w:sz w:val="22"/>
          <w:szCs w:val="22"/>
        </w:rPr>
        <w:t>Z tytułu wykonania Przedmiotu Umowy, Zamawiający zapłaci na rzecz Wykonawcy wynagrodzenie</w:t>
      </w:r>
      <w:r w:rsidR="003A2218">
        <w:rPr>
          <w:sz w:val="22"/>
          <w:szCs w:val="22"/>
        </w:rPr>
        <w:t xml:space="preserve"> </w:t>
      </w:r>
      <w:r w:rsidR="003A2218" w:rsidRPr="00534922">
        <w:rPr>
          <w:sz w:val="22"/>
          <w:szCs w:val="22"/>
        </w:rPr>
        <w:t xml:space="preserve">zwane dalej </w:t>
      </w:r>
      <w:r w:rsidR="003A2218" w:rsidRPr="00534922">
        <w:rPr>
          <w:b/>
          <w:sz w:val="22"/>
          <w:szCs w:val="22"/>
        </w:rPr>
        <w:t>Wynagrodzeniem</w:t>
      </w:r>
      <w:r w:rsidR="003A2218">
        <w:rPr>
          <w:b/>
          <w:sz w:val="22"/>
          <w:szCs w:val="22"/>
        </w:rPr>
        <w:t>:</w:t>
      </w:r>
    </w:p>
    <w:p w14:paraId="5762DE0C" w14:textId="032545FC" w:rsidR="00B940CB" w:rsidRPr="00BD6BD9" w:rsidRDefault="00CB78FB" w:rsidP="003A2218">
      <w:pPr>
        <w:pStyle w:val="Akapitzlist"/>
        <w:numPr>
          <w:ilvl w:val="0"/>
          <w:numId w:val="71"/>
        </w:numPr>
        <w:jc w:val="both"/>
        <w:rPr>
          <w:sz w:val="22"/>
          <w:szCs w:val="22"/>
        </w:rPr>
      </w:pPr>
      <w:r w:rsidRPr="00957412">
        <w:rPr>
          <w:sz w:val="22"/>
          <w:szCs w:val="22"/>
        </w:rPr>
        <w:t xml:space="preserve">ryczałtowe netto w kwocie </w:t>
      </w:r>
      <w:r w:rsidRPr="00957412">
        <w:rPr>
          <w:sz w:val="22"/>
          <w:szCs w:val="22"/>
          <w:highlight w:val="yellow"/>
        </w:rPr>
        <w:t>…..</w:t>
      </w:r>
      <w:r w:rsidRPr="00957412">
        <w:rPr>
          <w:sz w:val="22"/>
          <w:szCs w:val="22"/>
        </w:rPr>
        <w:t xml:space="preserve"> zł (słownie złotych: </w:t>
      </w:r>
      <w:r w:rsidRPr="00957412">
        <w:rPr>
          <w:sz w:val="22"/>
          <w:szCs w:val="22"/>
          <w:highlight w:val="yellow"/>
        </w:rPr>
        <w:t>…..</w:t>
      </w:r>
      <w:r w:rsidRPr="00957412">
        <w:rPr>
          <w:sz w:val="22"/>
          <w:szCs w:val="22"/>
        </w:rPr>
        <w:t>) powiększone o należny podatek od towarów i usług VAT według stawki obowiązującej w dniu wystawienia faktury VAT</w:t>
      </w:r>
      <w:r w:rsidR="003A2218">
        <w:rPr>
          <w:sz w:val="22"/>
          <w:szCs w:val="22"/>
        </w:rPr>
        <w:t xml:space="preserve"> za zakres Przedmiotu Umowy bez Opcji, o których mowa w</w:t>
      </w:r>
      <w:r w:rsidR="003A2218" w:rsidRPr="003A2218">
        <w:rPr>
          <w:bCs/>
          <w:sz w:val="22"/>
          <w:szCs w:val="22"/>
        </w:rPr>
        <w:t xml:space="preserve"> </w:t>
      </w:r>
      <w:r w:rsidR="003A2218" w:rsidRPr="00957412">
        <w:rPr>
          <w:bCs/>
          <w:sz w:val="22"/>
          <w:szCs w:val="22"/>
        </w:rPr>
        <w:t>§</w:t>
      </w:r>
      <w:r w:rsidR="00BD6BD9">
        <w:rPr>
          <w:bCs/>
          <w:sz w:val="22"/>
          <w:szCs w:val="22"/>
        </w:rPr>
        <w:t>3 ust. 1</w:t>
      </w:r>
    </w:p>
    <w:p w14:paraId="58DA5DA3" w14:textId="296ED44E" w:rsidR="003A2218" w:rsidRPr="000B2C02" w:rsidRDefault="000B2C02" w:rsidP="003A2218">
      <w:pPr>
        <w:pStyle w:val="Akapitzlist"/>
        <w:numPr>
          <w:ilvl w:val="0"/>
          <w:numId w:val="71"/>
        </w:numPr>
        <w:jc w:val="both"/>
        <w:rPr>
          <w:sz w:val="22"/>
          <w:szCs w:val="22"/>
        </w:rPr>
      </w:pPr>
      <w:r w:rsidRPr="000B5EC4">
        <w:rPr>
          <w:sz w:val="22"/>
          <w:szCs w:val="22"/>
        </w:rPr>
        <w:lastRenderedPageBreak/>
        <w:t xml:space="preserve">ryczałtowe netto w kwocie </w:t>
      </w:r>
      <w:r w:rsidRPr="000B5EC4">
        <w:rPr>
          <w:sz w:val="22"/>
          <w:szCs w:val="22"/>
          <w:highlight w:val="yellow"/>
        </w:rPr>
        <w:t>…..</w:t>
      </w:r>
      <w:r w:rsidRPr="000B5EC4">
        <w:rPr>
          <w:sz w:val="22"/>
          <w:szCs w:val="22"/>
        </w:rPr>
        <w:t xml:space="preserve"> zł (słownie złotych: </w:t>
      </w:r>
      <w:r w:rsidRPr="000B5EC4">
        <w:rPr>
          <w:sz w:val="22"/>
          <w:szCs w:val="22"/>
          <w:highlight w:val="yellow"/>
        </w:rPr>
        <w:t>…..</w:t>
      </w:r>
      <w:r w:rsidRPr="000B5EC4">
        <w:rPr>
          <w:sz w:val="22"/>
          <w:szCs w:val="22"/>
        </w:rPr>
        <w:t>) powiększone o należny podatek od towarów i usług VAT według stawki obowiązującej w dniu wystawienia faktury VAT</w:t>
      </w:r>
      <w:r>
        <w:rPr>
          <w:sz w:val="22"/>
          <w:szCs w:val="22"/>
        </w:rPr>
        <w:t xml:space="preserve"> za zakres Opcji 1, o którym mowa w</w:t>
      </w:r>
      <w:r w:rsidRPr="003A2218">
        <w:rPr>
          <w:bCs/>
          <w:sz w:val="22"/>
          <w:szCs w:val="22"/>
        </w:rPr>
        <w:t xml:space="preserve"> </w:t>
      </w:r>
      <w:r w:rsidRPr="000B5EC4">
        <w:rPr>
          <w:bCs/>
          <w:sz w:val="22"/>
          <w:szCs w:val="22"/>
        </w:rPr>
        <w:t>§</w:t>
      </w:r>
      <w:r>
        <w:rPr>
          <w:bCs/>
          <w:sz w:val="22"/>
          <w:szCs w:val="22"/>
        </w:rPr>
        <w:t>3 ust. 1</w:t>
      </w:r>
      <w:r w:rsidR="000D5879">
        <w:rPr>
          <w:bCs/>
          <w:sz w:val="22"/>
          <w:szCs w:val="22"/>
        </w:rPr>
        <w:t xml:space="preserve"> (o ile zakres Opcji 1 powierzony zostanie przez Zamawiającego do Wykonawcy),</w:t>
      </w:r>
    </w:p>
    <w:p w14:paraId="32009CC5" w14:textId="3234A28E" w:rsidR="000B2C02" w:rsidRPr="00957412" w:rsidRDefault="000B2C02" w:rsidP="00957412">
      <w:pPr>
        <w:pStyle w:val="Akapitzlist"/>
        <w:numPr>
          <w:ilvl w:val="0"/>
          <w:numId w:val="71"/>
        </w:numPr>
        <w:jc w:val="both"/>
        <w:rPr>
          <w:sz w:val="22"/>
          <w:szCs w:val="22"/>
        </w:rPr>
      </w:pPr>
      <w:r w:rsidRPr="000B5EC4">
        <w:rPr>
          <w:sz w:val="22"/>
          <w:szCs w:val="22"/>
        </w:rPr>
        <w:t xml:space="preserve">ryczałtowe netto w kwocie </w:t>
      </w:r>
      <w:r w:rsidRPr="000B5EC4">
        <w:rPr>
          <w:sz w:val="22"/>
          <w:szCs w:val="22"/>
          <w:highlight w:val="yellow"/>
        </w:rPr>
        <w:t>…..</w:t>
      </w:r>
      <w:r w:rsidRPr="000B5EC4">
        <w:rPr>
          <w:sz w:val="22"/>
          <w:szCs w:val="22"/>
        </w:rPr>
        <w:t xml:space="preserve"> zł (słownie złotych: </w:t>
      </w:r>
      <w:r w:rsidRPr="000B5EC4">
        <w:rPr>
          <w:sz w:val="22"/>
          <w:szCs w:val="22"/>
          <w:highlight w:val="yellow"/>
        </w:rPr>
        <w:t>…..</w:t>
      </w:r>
      <w:r w:rsidRPr="000B5EC4">
        <w:rPr>
          <w:sz w:val="22"/>
          <w:szCs w:val="22"/>
        </w:rPr>
        <w:t>) powiększone o należny podatek od towarów i usług VAT według stawki obowiązującej w dniu wystawienia faktury VAT</w:t>
      </w:r>
      <w:r>
        <w:rPr>
          <w:sz w:val="22"/>
          <w:szCs w:val="22"/>
        </w:rPr>
        <w:t xml:space="preserve"> za zakres Opcji 2, o którym mowa w</w:t>
      </w:r>
      <w:r w:rsidRPr="003A2218">
        <w:rPr>
          <w:bCs/>
          <w:sz w:val="22"/>
          <w:szCs w:val="22"/>
        </w:rPr>
        <w:t xml:space="preserve"> </w:t>
      </w:r>
      <w:r w:rsidRPr="000B5EC4">
        <w:rPr>
          <w:bCs/>
          <w:sz w:val="22"/>
          <w:szCs w:val="22"/>
        </w:rPr>
        <w:t>§</w:t>
      </w:r>
      <w:r>
        <w:rPr>
          <w:bCs/>
          <w:sz w:val="22"/>
          <w:szCs w:val="22"/>
        </w:rPr>
        <w:t>3 ust. 1</w:t>
      </w:r>
      <w:r w:rsidR="000D5879">
        <w:rPr>
          <w:bCs/>
          <w:sz w:val="22"/>
          <w:szCs w:val="22"/>
        </w:rPr>
        <w:t xml:space="preserve"> (o ile zakres Opcji 1 powierzony zostanie przez Zamawiającego do Wykonawcy).</w:t>
      </w:r>
    </w:p>
    <w:p w14:paraId="06ED5019" w14:textId="77777777" w:rsidR="00B940CB" w:rsidRDefault="00CB78FB">
      <w:pPr>
        <w:numPr>
          <w:ilvl w:val="0"/>
          <w:numId w:val="33"/>
        </w:numPr>
        <w:ind w:left="284" w:hanging="284"/>
        <w:jc w:val="both"/>
        <w:rPr>
          <w:sz w:val="22"/>
          <w:szCs w:val="22"/>
        </w:rPr>
      </w:pPr>
      <w:r>
        <w:rPr>
          <w:sz w:val="22"/>
          <w:szCs w:val="22"/>
        </w:rPr>
        <w:t>Wynagrodzenie stanowi pieniężny ekwiwalent przysługujący Wykonawcy za wykonanie Prac Projektowych oraz Robót Budowlanych (robót budowlanych, prac, dostaw, usług lub czynności) określonych w Ofercie oraz Szczegółowym zakresie Przedmiotu Umowy. Strony zgodnie uznają, że Wynagrodzenie odpowiada zakresowi Przedmiotu Umowy określonemu w Ofercie oraz Szczegółowym zakresie Przedmiotu Umowy.</w:t>
      </w:r>
    </w:p>
    <w:p w14:paraId="59268B79" w14:textId="6F4E9724" w:rsidR="00B940CB" w:rsidRDefault="00CB78FB">
      <w:pPr>
        <w:numPr>
          <w:ilvl w:val="0"/>
          <w:numId w:val="33"/>
        </w:numPr>
        <w:ind w:left="284" w:hanging="284"/>
        <w:jc w:val="both"/>
        <w:rPr>
          <w:sz w:val="22"/>
          <w:szCs w:val="22"/>
        </w:rPr>
      </w:pPr>
      <w:r>
        <w:rPr>
          <w:sz w:val="22"/>
          <w:szCs w:val="22"/>
        </w:rPr>
        <w:t>W przypadku konieczności wykonania robót dodatkowych w stosunku do zakresu Przedmiotu Umowy określonego w Ofercie, ustalenie wynagrodzenia Wykonawcy za roboty dodatkowe, następuje na podstawie kosztorysów sporządzonych przez Wykonawcę w oparciu o ceny i narzuty publikowane w wydawnictwie „SEKOCENBUD” dla ostatniego kwartału poprzedzającego datę, w którym kalkulacja ta jest sporządzana oraz nakładów rzeczowych określonych w Katalogach Nakładów Rzeczowych (KNR), a w przypadku robót, dla których nie określono nakładów rzeczowych w KNR, według innych ogólnie stosowanych katalogów lub udokumentowanych nakładów według kalkulacji własnych Wykonawcy (np. w postaci faktur) stworzonych w oparciu o ceny rynkowe (w ostateczności na podstawie uzgodnień między Stronami). Strony zmodyfikują Wynagrodzenie oraz termin realizacji Przedmiotu Umowy zgodnie z wynikami zawartymi w sporządzonym przez Wykonawcę kosztorysie. Za jedyną formę opracowania kosztorysu będzie uważany kosztorys sporządzony metodą szczegółową, zgodnie z „Polskimi Standardami Kosztorysowania Robót Budowlanych” – wydanie 2005, opublikowanymi przez SKB. Określenie kosztu robót specjalistycznych realizowanych przez Wykonawcę, nastąpi po uzgodnieniu i akceptacji przez Zamawiającego propozycji zawartych w ofertach Wykonawcy. W przypadkach, gdy powyższe zapisy nie umożliwią określenia ceny materiałów lub usług specjalistycznych, ich ustalenie nastąpi w oparciu o analizę rynkową i oferty podmiotów dostarczających wymagane materiały lub usługi</w:t>
      </w:r>
      <w:r w:rsidR="00033A4B">
        <w:rPr>
          <w:sz w:val="22"/>
          <w:szCs w:val="22"/>
        </w:rPr>
        <w:t xml:space="preserve"> </w:t>
      </w:r>
      <w:r w:rsidR="00503BE4">
        <w:rPr>
          <w:sz w:val="22"/>
          <w:szCs w:val="22"/>
        </w:rPr>
        <w:t>ewentualnie</w:t>
      </w:r>
      <w:r w:rsidR="00033A4B">
        <w:rPr>
          <w:sz w:val="22"/>
          <w:szCs w:val="22"/>
        </w:rPr>
        <w:t xml:space="preserve"> ustalone zostanie </w:t>
      </w:r>
      <w:r w:rsidR="00503BE4">
        <w:rPr>
          <w:sz w:val="22"/>
          <w:szCs w:val="22"/>
        </w:rPr>
        <w:t>w oparciu o negocjacje Stron</w:t>
      </w:r>
      <w:r>
        <w:rPr>
          <w:sz w:val="22"/>
          <w:szCs w:val="22"/>
        </w:rPr>
        <w:t xml:space="preserve">. </w:t>
      </w:r>
    </w:p>
    <w:p w14:paraId="36C18A3B" w14:textId="77777777" w:rsidR="00B940CB" w:rsidRDefault="00CB78FB">
      <w:pPr>
        <w:numPr>
          <w:ilvl w:val="0"/>
          <w:numId w:val="33"/>
        </w:numPr>
        <w:ind w:left="284" w:hanging="284"/>
        <w:jc w:val="both"/>
        <w:rPr>
          <w:sz w:val="22"/>
          <w:szCs w:val="22"/>
        </w:rPr>
      </w:pPr>
      <w:r>
        <w:rPr>
          <w:sz w:val="22"/>
          <w:szCs w:val="22"/>
        </w:rPr>
        <w:t>Postanowienia § 9 ust. 3 Umowy stosuje się odpowiednio w przypadku konieczności wykonania robót zamiennych. Wykonawca może stosować rozwiązania technologiczne, urządzenia i materiały równoważne, w stosunku do tych określonych Projektem Budowlanym tylko i wyłącznie za pisemną zgodą Zleceniodawcy.</w:t>
      </w:r>
    </w:p>
    <w:p w14:paraId="39E0DB24" w14:textId="77777777" w:rsidR="00B940CB" w:rsidRDefault="00CB78FB">
      <w:pPr>
        <w:numPr>
          <w:ilvl w:val="0"/>
          <w:numId w:val="33"/>
        </w:numPr>
        <w:ind w:left="284" w:hanging="284"/>
        <w:jc w:val="both"/>
        <w:rPr>
          <w:sz w:val="22"/>
          <w:szCs w:val="22"/>
        </w:rPr>
      </w:pPr>
      <w:r>
        <w:rPr>
          <w:sz w:val="22"/>
          <w:szCs w:val="22"/>
        </w:rPr>
        <w:t>Kosztorysy, o których mowa w § 9 ust. 3 i 4 Umowy, Zamawiający zobowiązany jest opiniować w terminie 7 (słownie: siedmiu) dni roboczych od dnia ich przedłożenia.</w:t>
      </w:r>
    </w:p>
    <w:p w14:paraId="0243C887" w14:textId="4D34EF40" w:rsidR="00B940CB" w:rsidRDefault="00CB78FB">
      <w:pPr>
        <w:numPr>
          <w:ilvl w:val="0"/>
          <w:numId w:val="33"/>
        </w:numPr>
        <w:ind w:left="284" w:hanging="284"/>
        <w:jc w:val="both"/>
        <w:rPr>
          <w:sz w:val="22"/>
          <w:szCs w:val="22"/>
        </w:rPr>
      </w:pPr>
      <w:r>
        <w:rPr>
          <w:sz w:val="22"/>
          <w:szCs w:val="22"/>
        </w:rPr>
        <w:t xml:space="preserve">Wynagrodzenie, o którym mowa w ust. 1 nie zawiera kosztów serwisowania jednostki kogeneracji. </w:t>
      </w:r>
    </w:p>
    <w:p w14:paraId="619EF142" w14:textId="40D507E6" w:rsidR="00B940CB" w:rsidRPr="00957412" w:rsidRDefault="00CB78FB" w:rsidP="00957412">
      <w:pPr>
        <w:numPr>
          <w:ilvl w:val="0"/>
          <w:numId w:val="33"/>
        </w:numPr>
        <w:ind w:left="284" w:hanging="284"/>
        <w:jc w:val="both"/>
        <w:rPr>
          <w:sz w:val="22"/>
          <w:szCs w:val="22"/>
        </w:rPr>
      </w:pPr>
      <w:r w:rsidRPr="00957412">
        <w:rPr>
          <w:sz w:val="22"/>
          <w:szCs w:val="22"/>
        </w:rPr>
        <w:t>Warunki (wynagrodzenie) usług serwisowania przedstawiono w §14.</w:t>
      </w:r>
      <w:r w:rsidR="00785D15" w:rsidRPr="00957412">
        <w:rPr>
          <w:sz w:val="22"/>
          <w:szCs w:val="22"/>
        </w:rPr>
        <w:t xml:space="preserve"> Strony dopuszczają uzgodnienie w oparciu o odrębną umowę warunki serwisowania</w:t>
      </w:r>
      <w:r w:rsidR="00957412">
        <w:rPr>
          <w:sz w:val="22"/>
          <w:szCs w:val="22"/>
        </w:rPr>
        <w:t>.</w:t>
      </w:r>
    </w:p>
    <w:p w14:paraId="299A6198" w14:textId="77777777" w:rsidR="00B940CB" w:rsidRDefault="00CB78FB">
      <w:pPr>
        <w:jc w:val="center"/>
        <w:rPr>
          <w:b/>
          <w:sz w:val="22"/>
          <w:szCs w:val="22"/>
        </w:rPr>
      </w:pPr>
      <w:r>
        <w:rPr>
          <w:b/>
          <w:sz w:val="22"/>
          <w:szCs w:val="22"/>
        </w:rPr>
        <w:t>§ 10</w:t>
      </w:r>
    </w:p>
    <w:p w14:paraId="229EDE49" w14:textId="77777777" w:rsidR="00B940CB" w:rsidRDefault="00CB78FB">
      <w:pPr>
        <w:jc w:val="center"/>
        <w:rPr>
          <w:b/>
          <w:sz w:val="22"/>
          <w:szCs w:val="22"/>
        </w:rPr>
      </w:pPr>
      <w:r>
        <w:rPr>
          <w:b/>
          <w:sz w:val="22"/>
          <w:szCs w:val="22"/>
        </w:rPr>
        <w:t>ZASADY PŁATNOŚCI WYNAGRODZENIA</w:t>
      </w:r>
    </w:p>
    <w:p w14:paraId="43C256BC" w14:textId="77777777" w:rsidR="00B940CB" w:rsidRDefault="00B940CB">
      <w:pPr>
        <w:jc w:val="both"/>
        <w:rPr>
          <w:sz w:val="22"/>
          <w:szCs w:val="22"/>
        </w:rPr>
      </w:pPr>
    </w:p>
    <w:p w14:paraId="17B319D9" w14:textId="11F1B581" w:rsidR="00CE784E" w:rsidRPr="00EF43C6" w:rsidRDefault="00CE784E" w:rsidP="00957412">
      <w:pPr>
        <w:numPr>
          <w:ilvl w:val="0"/>
          <w:numId w:val="56"/>
        </w:numPr>
        <w:pBdr>
          <w:top w:val="nil"/>
          <w:left w:val="nil"/>
          <w:bottom w:val="nil"/>
          <w:right w:val="nil"/>
          <w:between w:val="nil"/>
        </w:pBdr>
        <w:jc w:val="both"/>
        <w:rPr>
          <w:color w:val="002060"/>
          <w:sz w:val="22"/>
        </w:rPr>
      </w:pPr>
      <w:r>
        <w:rPr>
          <w:color w:val="000000"/>
          <w:sz w:val="22"/>
        </w:rPr>
        <w:t>Wynagrodzenie za wykonanie Przedmiotu Zamówienia będzie płatne w formie zaliczki</w:t>
      </w:r>
      <w:r w:rsidR="00DE3583">
        <w:rPr>
          <w:color w:val="000000"/>
          <w:sz w:val="22"/>
        </w:rPr>
        <w:t xml:space="preserve"> w wysokości do 20% wartości Przedmiotu Umowy </w:t>
      </w:r>
      <w:r w:rsidR="00C1789F">
        <w:rPr>
          <w:color w:val="000000"/>
          <w:sz w:val="22"/>
        </w:rPr>
        <w:t xml:space="preserve">włączonej </w:t>
      </w:r>
      <w:r>
        <w:rPr>
          <w:color w:val="000000"/>
          <w:sz w:val="22"/>
        </w:rPr>
        <w:t>w poczet wynagrodzenia za Przedmiot Zamówienia, płatności częściow</w:t>
      </w:r>
      <w:r w:rsidR="00C1789F">
        <w:rPr>
          <w:color w:val="000000"/>
          <w:sz w:val="22"/>
        </w:rPr>
        <w:t>ej</w:t>
      </w:r>
      <w:r>
        <w:rPr>
          <w:color w:val="000000"/>
          <w:sz w:val="22"/>
        </w:rPr>
        <w:t xml:space="preserve"> oraz płatności końcowej, z zastrzeżeniami ustaleń niżej określonych</w:t>
      </w:r>
      <w:r w:rsidR="008839F2">
        <w:rPr>
          <w:color w:val="000000"/>
          <w:sz w:val="22"/>
        </w:rPr>
        <w:t>.</w:t>
      </w:r>
    </w:p>
    <w:p w14:paraId="11863754" w14:textId="4DD6167C" w:rsidR="00B940CB" w:rsidRDefault="00CB78FB" w:rsidP="00A90AB5">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Wynagrodzenie płatne będzie w częściach, na podstawie prawidłowych faktur VAT wystawionych przez Wykonawcę</w:t>
      </w:r>
      <w:r w:rsidR="00C1789F">
        <w:rPr>
          <w:color w:val="000000"/>
          <w:sz w:val="22"/>
          <w:szCs w:val="22"/>
        </w:rPr>
        <w:t>.</w:t>
      </w:r>
    </w:p>
    <w:p w14:paraId="4BC36E66" w14:textId="77777777" w:rsidR="00DE3583" w:rsidRDefault="00DE3583" w:rsidP="00A90AB5">
      <w:pPr>
        <w:pStyle w:val="Akapitzlist"/>
        <w:numPr>
          <w:ilvl w:val="0"/>
          <w:numId w:val="56"/>
        </w:numPr>
        <w:pBdr>
          <w:top w:val="nil"/>
          <w:left w:val="nil"/>
          <w:bottom w:val="nil"/>
          <w:right w:val="nil"/>
          <w:between w:val="nil"/>
        </w:pBdr>
        <w:suppressAutoHyphens w:val="0"/>
        <w:contextualSpacing/>
        <w:jc w:val="both"/>
        <w:rPr>
          <w:color w:val="000000"/>
          <w:sz w:val="22"/>
        </w:rPr>
      </w:pPr>
      <w:r>
        <w:rPr>
          <w:sz w:val="22"/>
        </w:rPr>
        <w:t xml:space="preserve">Płatność częściowa w wysokości 50% wartości Przedmiotu Zamówienia, będzie płatna po dostawie i rozładunku </w:t>
      </w:r>
      <w:r w:rsidRPr="003A1DB3">
        <w:rPr>
          <w:color w:val="000000"/>
          <w:sz w:val="22"/>
        </w:rPr>
        <w:t>stacji transformatorowej ST1</w:t>
      </w:r>
      <w:r>
        <w:rPr>
          <w:color w:val="000000"/>
          <w:sz w:val="22"/>
        </w:rPr>
        <w:t>, na podstawie protokołu odbioru urządzenia zaakceptowanego i podpisanego przez osobę upoważnioną przez Zamawiającego.</w:t>
      </w:r>
    </w:p>
    <w:p w14:paraId="3ABE944C" w14:textId="53CD3ED4" w:rsidR="00DE3583" w:rsidRPr="00957412" w:rsidRDefault="00DE3583" w:rsidP="00957412">
      <w:pPr>
        <w:pStyle w:val="Akapitzlist"/>
        <w:numPr>
          <w:ilvl w:val="0"/>
          <w:numId w:val="56"/>
        </w:numPr>
        <w:pBdr>
          <w:top w:val="nil"/>
          <w:left w:val="nil"/>
          <w:bottom w:val="nil"/>
          <w:right w:val="nil"/>
          <w:between w:val="nil"/>
        </w:pBdr>
        <w:suppressAutoHyphens w:val="0"/>
        <w:contextualSpacing/>
        <w:jc w:val="both"/>
        <w:rPr>
          <w:color w:val="000000"/>
          <w:sz w:val="22"/>
        </w:rPr>
      </w:pPr>
      <w:r w:rsidRPr="00957412">
        <w:rPr>
          <w:sz w:val="22"/>
        </w:rPr>
        <w:t>Płatność końcowa, w wysokości</w:t>
      </w:r>
      <w:r w:rsidR="00A90AB5">
        <w:rPr>
          <w:sz w:val="22"/>
        </w:rPr>
        <w:t xml:space="preserve"> </w:t>
      </w:r>
      <w:r w:rsidR="00957412" w:rsidRPr="00957412">
        <w:rPr>
          <w:sz w:val="22"/>
        </w:rPr>
        <w:t>nie mniej niż 30% (w wysokości dopełniającej wynagrodzenie do 100% należnego, a słowa „nie mniej” dotyczą sytuacji, w której wysokość zaliczki uzgodniona przez Strony będzie mniejsza niż 20% wartości Przedmiotu Zamówienia) wynagrodzenia za wykonanie Przedmiotu Zamówienia zostanie dokonana po łącznym spełnieniu warunków</w:t>
      </w:r>
      <w:r w:rsidR="00957412">
        <w:rPr>
          <w:sz w:val="22"/>
        </w:rPr>
        <w:t>:</w:t>
      </w:r>
    </w:p>
    <w:p w14:paraId="3C4BFE9A" w14:textId="77777777" w:rsidR="00DE3583" w:rsidRPr="00E40E32" w:rsidRDefault="00DE3583" w:rsidP="00DE3583">
      <w:pPr>
        <w:numPr>
          <w:ilvl w:val="1"/>
          <w:numId w:val="56"/>
        </w:numPr>
        <w:tabs>
          <w:tab w:val="center" w:pos="4048"/>
          <w:tab w:val="right" w:pos="9170"/>
        </w:tabs>
        <w:suppressAutoHyphens w:val="0"/>
        <w:jc w:val="both"/>
        <w:rPr>
          <w:sz w:val="22"/>
        </w:rPr>
      </w:pPr>
      <w:r>
        <w:rPr>
          <w:sz w:val="22"/>
        </w:rPr>
        <w:lastRenderedPageBreak/>
        <w:t xml:space="preserve">uruchomieniu stacji transformatorowej i </w:t>
      </w:r>
      <w:r w:rsidRPr="006D785B">
        <w:rPr>
          <w:sz w:val="22"/>
        </w:rPr>
        <w:t>podpisaniu bezusterkowego protokołu Odbioru Ostatecznego przez Strony</w:t>
      </w:r>
      <w:r>
        <w:rPr>
          <w:sz w:val="22"/>
        </w:rPr>
        <w:t>,</w:t>
      </w:r>
    </w:p>
    <w:p w14:paraId="4A732F5D" w14:textId="77777777" w:rsidR="00DE3583" w:rsidRPr="006D785B" w:rsidRDefault="00DE3583" w:rsidP="00DE3583">
      <w:pPr>
        <w:numPr>
          <w:ilvl w:val="1"/>
          <w:numId w:val="56"/>
        </w:numPr>
        <w:tabs>
          <w:tab w:val="center" w:pos="4048"/>
          <w:tab w:val="right" w:pos="9170"/>
        </w:tabs>
        <w:suppressAutoHyphens w:val="0"/>
        <w:jc w:val="both"/>
        <w:rPr>
          <w:sz w:val="22"/>
        </w:rPr>
      </w:pPr>
      <w:r w:rsidRPr="006D785B">
        <w:rPr>
          <w:sz w:val="22"/>
        </w:rPr>
        <w:t>przekazaniu Zamawiającemu kompletu oświadczeń podwykonawców i producentów urządzeń (w tym dostawców i dystrybutorów) złożonych Wykonawcy lub Zamawiającemu, w których wynikać będzie, że nie przysługują mu żadne, wymagalne (nie dotyczy kaucji gwarancyjnych), należności w stosunku do Wykonawcy z tytułu robót, dostaw lub usług związanych z Przedmiotem Zamówienia (tj., że Wykonawca rozliczył należne podwykonawcom i producentom urządzeń należne im wynagrodzenie w związku z zaangażowaniem ich w realizację Przedmiotu Zamówienia),</w:t>
      </w:r>
    </w:p>
    <w:p w14:paraId="3FECDF52" w14:textId="694197D0" w:rsidR="00DE3583" w:rsidRPr="006D785B" w:rsidRDefault="00DE3583" w:rsidP="00DE3583">
      <w:pPr>
        <w:numPr>
          <w:ilvl w:val="1"/>
          <w:numId w:val="56"/>
        </w:numPr>
        <w:tabs>
          <w:tab w:val="center" w:pos="4048"/>
          <w:tab w:val="right" w:pos="9170"/>
        </w:tabs>
        <w:suppressAutoHyphens w:val="0"/>
        <w:jc w:val="both"/>
        <w:rPr>
          <w:sz w:val="22"/>
        </w:rPr>
      </w:pPr>
      <w:commentRangeStart w:id="3"/>
      <w:commentRangeStart w:id="4"/>
      <w:r w:rsidRPr="006D785B">
        <w:rPr>
          <w:sz w:val="22"/>
        </w:rPr>
        <w:t>po wniesieniu przez Wykonawcę zabezpieczenia należytego wykonania Umowy i jakości prac wykonywanych przez Wykonawcę (w kwocie 5% wartości Przedmiotu Umowy). Dopuszcza się zwolnienie zabezpieczenia w następujący sposób:</w:t>
      </w:r>
    </w:p>
    <w:p w14:paraId="7D403323" w14:textId="76DFD525" w:rsidR="00DE3583" w:rsidRPr="006D785B" w:rsidRDefault="00DE3583" w:rsidP="00DE3583">
      <w:pPr>
        <w:numPr>
          <w:ilvl w:val="2"/>
          <w:numId w:val="56"/>
        </w:numPr>
        <w:tabs>
          <w:tab w:val="center" w:pos="4048"/>
          <w:tab w:val="right" w:pos="9170"/>
        </w:tabs>
        <w:suppressAutoHyphens w:val="0"/>
        <w:jc w:val="both"/>
        <w:rPr>
          <w:sz w:val="22"/>
        </w:rPr>
      </w:pPr>
      <w:r w:rsidRPr="006D785B">
        <w:rPr>
          <w:sz w:val="22"/>
        </w:rPr>
        <w:t>do 50% wartości kwoty zabezpieczenia po upływie gwarancji urządzeń technologicznych (po 2 latach od Odbioru Ostatecznego</w:t>
      </w:r>
      <w:r w:rsidR="00A90AB5">
        <w:rPr>
          <w:sz w:val="22"/>
        </w:rPr>
        <w:t>, niezależnie czy gwarancja producenta urządzenia będzie dłuższa niż okres 2 lat</w:t>
      </w:r>
      <w:r w:rsidRPr="006D785B">
        <w:rPr>
          <w:sz w:val="22"/>
        </w:rPr>
        <w:t>),</w:t>
      </w:r>
    </w:p>
    <w:p w14:paraId="10E99758" w14:textId="77777777" w:rsidR="00DE3583" w:rsidRDefault="00DE3583" w:rsidP="00DE3583">
      <w:pPr>
        <w:numPr>
          <w:ilvl w:val="2"/>
          <w:numId w:val="56"/>
        </w:numPr>
        <w:tabs>
          <w:tab w:val="center" w:pos="4048"/>
          <w:tab w:val="right" w:pos="9170"/>
        </w:tabs>
        <w:suppressAutoHyphens w:val="0"/>
        <w:jc w:val="both"/>
        <w:rPr>
          <w:sz w:val="22"/>
        </w:rPr>
      </w:pPr>
      <w:r w:rsidRPr="006D785B">
        <w:rPr>
          <w:sz w:val="22"/>
        </w:rPr>
        <w:t>25% wartości kwoty zabezpieczenia po 3 latach od Odbioru Ostatecznego,</w:t>
      </w:r>
    </w:p>
    <w:p w14:paraId="5A0157FB" w14:textId="2CC8080D" w:rsidR="00DE3583" w:rsidRPr="00957412" w:rsidRDefault="00DE3583" w:rsidP="00957412">
      <w:pPr>
        <w:numPr>
          <w:ilvl w:val="2"/>
          <w:numId w:val="56"/>
        </w:numPr>
        <w:tabs>
          <w:tab w:val="center" w:pos="4048"/>
          <w:tab w:val="right" w:pos="9170"/>
        </w:tabs>
        <w:suppressAutoHyphens w:val="0"/>
        <w:jc w:val="both"/>
        <w:rPr>
          <w:sz w:val="22"/>
        </w:rPr>
      </w:pPr>
      <w:r w:rsidRPr="00957412">
        <w:rPr>
          <w:sz w:val="22"/>
        </w:rPr>
        <w:t xml:space="preserve">25% wartości kwoty zabezpieczenia po 5 latach od Odbioru Ostatecznego. </w:t>
      </w:r>
      <w:commentRangeEnd w:id="3"/>
      <w:r>
        <w:rPr>
          <w:rStyle w:val="Odwoaniedokomentarza"/>
        </w:rPr>
        <w:commentReference w:id="3"/>
      </w:r>
      <w:commentRangeEnd w:id="4"/>
      <w:r>
        <w:rPr>
          <w:rStyle w:val="Odwoaniedokomentarza"/>
        </w:rPr>
        <w:commentReference w:id="4"/>
      </w:r>
    </w:p>
    <w:p w14:paraId="65053A80" w14:textId="77777777" w:rsidR="00B940CB" w:rsidRDefault="00CB78FB">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zobowiązuje się do naliczenia podatku od towarów i usług (VAT) zgodnie z obowiązującymi w tym zakresie przepisami prawa, stosując stawkę podatku od towarów i usług (VAT) w wysokości obowiązującej w dniu wystawiania faktury.</w:t>
      </w:r>
    </w:p>
    <w:p w14:paraId="14A2280E" w14:textId="77777777" w:rsidR="00B940CB" w:rsidRDefault="00CB78FB">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Podstawą wystawienia przez Wykonawcę faktury VAT, będzie:</w:t>
      </w:r>
    </w:p>
    <w:p w14:paraId="046E4EA5" w14:textId="161C1F65" w:rsidR="00DE3583" w:rsidRPr="00DE3583" w:rsidRDefault="00CB78FB" w:rsidP="00DE3583">
      <w:pPr>
        <w:pStyle w:val="Akapitzlist"/>
        <w:numPr>
          <w:ilvl w:val="0"/>
          <w:numId w:val="66"/>
        </w:numPr>
        <w:pBdr>
          <w:top w:val="nil"/>
          <w:left w:val="nil"/>
          <w:bottom w:val="nil"/>
          <w:right w:val="nil"/>
          <w:between w:val="nil"/>
        </w:pBdr>
        <w:suppressAutoHyphens w:val="0"/>
        <w:contextualSpacing/>
        <w:jc w:val="both"/>
        <w:rPr>
          <w:color w:val="000000"/>
          <w:sz w:val="22"/>
        </w:rPr>
      </w:pPr>
      <w:r>
        <w:rPr>
          <w:color w:val="000000"/>
          <w:sz w:val="22"/>
          <w:szCs w:val="22"/>
        </w:rPr>
        <w:t xml:space="preserve">protokół </w:t>
      </w:r>
      <w:r w:rsidR="00C1789F">
        <w:rPr>
          <w:color w:val="000000"/>
          <w:sz w:val="22"/>
          <w:szCs w:val="22"/>
        </w:rPr>
        <w:t xml:space="preserve">odbioru urządzenia </w:t>
      </w:r>
      <w:r w:rsidR="00C1789F">
        <w:rPr>
          <w:color w:val="000000"/>
          <w:sz w:val="22"/>
        </w:rPr>
        <w:t>zaakceptowany i podpisany przez osobę upoważnioną przez Zamawiającego</w:t>
      </w:r>
      <w:r w:rsidRPr="00957412">
        <w:rPr>
          <w:color w:val="000000"/>
          <w:sz w:val="22"/>
          <w:szCs w:val="22"/>
        </w:rPr>
        <w:t>, lub</w:t>
      </w:r>
      <w:r w:rsidR="00DE3583">
        <w:rPr>
          <w:color w:val="000000"/>
          <w:sz w:val="22"/>
          <w:szCs w:val="22"/>
        </w:rPr>
        <w:t xml:space="preserve"> </w:t>
      </w:r>
    </w:p>
    <w:p w14:paraId="072E0C69" w14:textId="2ECCDE06" w:rsidR="00B940CB" w:rsidRPr="00957412" w:rsidRDefault="00CB78FB" w:rsidP="00DE3583">
      <w:pPr>
        <w:pStyle w:val="Akapitzlist"/>
        <w:numPr>
          <w:ilvl w:val="0"/>
          <w:numId w:val="66"/>
        </w:numPr>
        <w:pBdr>
          <w:top w:val="nil"/>
          <w:left w:val="nil"/>
          <w:bottom w:val="nil"/>
          <w:right w:val="nil"/>
          <w:between w:val="nil"/>
        </w:pBdr>
        <w:suppressAutoHyphens w:val="0"/>
        <w:contextualSpacing/>
        <w:jc w:val="both"/>
        <w:rPr>
          <w:color w:val="000000"/>
          <w:sz w:val="22"/>
        </w:rPr>
      </w:pPr>
      <w:r w:rsidRPr="00957412">
        <w:rPr>
          <w:color w:val="000000"/>
          <w:sz w:val="22"/>
          <w:szCs w:val="22"/>
        </w:rPr>
        <w:t>w odniesieniu do ostatniej faktury - protokół odbioru ostatecznego Robót Budowlanych</w:t>
      </w:r>
      <w:r w:rsidR="00CE784E" w:rsidRPr="00957412">
        <w:rPr>
          <w:color w:val="000000"/>
          <w:sz w:val="22"/>
          <w:szCs w:val="22"/>
        </w:rPr>
        <w:t xml:space="preserve"> (a </w:t>
      </w:r>
      <w:r w:rsidR="00CD2177" w:rsidRPr="00957412">
        <w:rPr>
          <w:color w:val="000000"/>
          <w:sz w:val="22"/>
          <w:szCs w:val="22"/>
        </w:rPr>
        <w:t>także pozostałe</w:t>
      </w:r>
      <w:r w:rsidR="00CE784E" w:rsidRPr="00957412">
        <w:rPr>
          <w:color w:val="000000"/>
          <w:sz w:val="22"/>
          <w:szCs w:val="22"/>
        </w:rPr>
        <w:t xml:space="preserve"> dokumenty i spełnienie warunków, o których mowa </w:t>
      </w:r>
      <w:r w:rsidR="008839F2" w:rsidRPr="00957412">
        <w:rPr>
          <w:color w:val="000000"/>
          <w:sz w:val="22"/>
          <w:szCs w:val="22"/>
        </w:rPr>
        <w:t>w tym Paragrafie i SIWZ</w:t>
      </w:r>
      <w:r w:rsidR="00CE784E" w:rsidRPr="00957412">
        <w:rPr>
          <w:color w:val="000000"/>
          <w:sz w:val="22"/>
          <w:szCs w:val="22"/>
        </w:rPr>
        <w:t xml:space="preserve">), </w:t>
      </w:r>
      <w:r w:rsidRPr="00957412">
        <w:rPr>
          <w:color w:val="000000"/>
          <w:sz w:val="22"/>
          <w:szCs w:val="22"/>
        </w:rPr>
        <w:t xml:space="preserve">podpisany przez Kierownika Budowy lub Przedstawiciela Wykonawcy, Inspektorów Nadzoru Inwestorskiego oraz przez Zamawiającego po uzyskaniu pozwolenia na </w:t>
      </w:r>
      <w:r w:rsidR="00CD2177" w:rsidRPr="00957412">
        <w:rPr>
          <w:color w:val="000000"/>
          <w:sz w:val="22"/>
          <w:szCs w:val="22"/>
        </w:rPr>
        <w:t>użytkowanie,</w:t>
      </w:r>
      <w:r w:rsidRPr="00957412">
        <w:rPr>
          <w:color w:val="000000"/>
          <w:sz w:val="22"/>
          <w:szCs w:val="22"/>
        </w:rPr>
        <w:t xml:space="preserve"> jeśli jest wymagane lub zgłoszenia o zakończeniu robót i przystąpienia do użytkowania.</w:t>
      </w:r>
    </w:p>
    <w:p w14:paraId="383ACF0D" w14:textId="77777777" w:rsidR="00CE784E" w:rsidRDefault="00CE784E" w:rsidP="00CE784E">
      <w:pPr>
        <w:numPr>
          <w:ilvl w:val="0"/>
          <w:numId w:val="56"/>
        </w:numPr>
        <w:tabs>
          <w:tab w:val="center" w:pos="4048"/>
          <w:tab w:val="right" w:pos="9170"/>
        </w:tabs>
        <w:suppressAutoHyphens w:val="0"/>
        <w:jc w:val="both"/>
        <w:rPr>
          <w:sz w:val="22"/>
        </w:rPr>
      </w:pPr>
      <w:bookmarkStart w:id="5" w:name="_heading=h.1fob9te" w:colFirst="0" w:colLast="0"/>
      <w:bookmarkEnd w:id="5"/>
      <w:r>
        <w:rPr>
          <w:sz w:val="22"/>
        </w:rPr>
        <w:tab/>
        <w:t>Dopuszcza się zatrzymanie części należnego wynagrodzenia Wykonawcy bez podatku od towarów i usług tytułem zabezpieczenia należytego wykonania Umowy i jakości prac wykonywanych przez Wykonawcę zgodnie z warunkami określonymi w projekcie Umowy,</w:t>
      </w:r>
    </w:p>
    <w:p w14:paraId="4325FD77" w14:textId="77777777" w:rsidR="00CE784E" w:rsidRDefault="00CE784E" w:rsidP="00CE784E">
      <w:pPr>
        <w:numPr>
          <w:ilvl w:val="0"/>
          <w:numId w:val="56"/>
        </w:numPr>
        <w:tabs>
          <w:tab w:val="center" w:pos="4048"/>
          <w:tab w:val="right" w:pos="9170"/>
        </w:tabs>
        <w:suppressAutoHyphens w:val="0"/>
        <w:jc w:val="both"/>
        <w:rPr>
          <w:sz w:val="22"/>
        </w:rPr>
      </w:pPr>
      <w:r>
        <w:rPr>
          <w:sz w:val="22"/>
        </w:rPr>
        <w:t>Zabezpieczenie Należytego Wykonania Umowy i jakości prac wykonywanych przez Wykonawcę w okresie obowiązywania gwarancji może być udzielone w formie gwarancji bankowej lub w pieniądzu, przy czym będzie to gwarancją nieodwołalna i bezwarunkowa, płatna na pierwsze żądanie, wystawiona przez bank z siedzibą w Polsce lub bank zagraniczny mający swój oddział w Polsce (Zamawiający nie dopuszcza gwarancji ubezpieczeniowej jako formy zabezpieczenia należytego wykonania).</w:t>
      </w:r>
    </w:p>
    <w:p w14:paraId="23798C9C" w14:textId="77777777" w:rsidR="00CE784E" w:rsidRDefault="00CE784E" w:rsidP="00CE784E">
      <w:pPr>
        <w:numPr>
          <w:ilvl w:val="0"/>
          <w:numId w:val="56"/>
        </w:numPr>
        <w:tabs>
          <w:tab w:val="center" w:pos="4048"/>
          <w:tab w:val="right" w:pos="9170"/>
        </w:tabs>
        <w:suppressAutoHyphens w:val="0"/>
        <w:jc w:val="both"/>
        <w:rPr>
          <w:sz w:val="22"/>
        </w:rPr>
      </w:pPr>
      <w:r>
        <w:rPr>
          <w:sz w:val="22"/>
        </w:rPr>
        <w:t>Wniesienie przez Wykonawcę zabezpieczenia należytego zabezpieczenia wykonania Umowy i jakości prac wykonywanych przez Wykonawcę, zwalnia kwoty zatrzymane przez Zamawiającego z faktur oraz daje podstawę dokonania zapłaty płatności końcowej po jednoczesnym spełnieniu pozostałych wymagań wyżej określonych, zgodnie z warunkami określonymi we wzorze umowy.</w:t>
      </w:r>
    </w:p>
    <w:p w14:paraId="0913F000" w14:textId="324EFC8B" w:rsidR="00CE784E" w:rsidRDefault="008D0D93" w:rsidP="00CE784E">
      <w:pPr>
        <w:numPr>
          <w:ilvl w:val="0"/>
          <w:numId w:val="56"/>
        </w:numPr>
        <w:tabs>
          <w:tab w:val="center" w:pos="4048"/>
          <w:tab w:val="right" w:pos="9170"/>
        </w:tabs>
        <w:suppressAutoHyphens w:val="0"/>
        <w:jc w:val="both"/>
        <w:rPr>
          <w:sz w:val="22"/>
        </w:rPr>
      </w:pPr>
      <w:r>
        <w:rPr>
          <w:sz w:val="22"/>
        </w:rPr>
        <w:t xml:space="preserve"> </w:t>
      </w:r>
      <w:r w:rsidR="00CE784E">
        <w:rPr>
          <w:sz w:val="22"/>
        </w:rPr>
        <w:t>Zabezpieczenie, służy pokryciu roszczeń z tytułu niewykonania lub nienależytego wykonania Umowy, w tym w zakresie wymogów gwarancyjnych (w tym pokrycia ewentualnych kar umownych - kwota zatrzymana na poczet zabezpieczenia należnego wykonania Przedmiotu Umowy może zostać zatrzymana na rzecz pokrycia należnych kar umownych).</w:t>
      </w:r>
    </w:p>
    <w:p w14:paraId="5CEAF3BC" w14:textId="03DDCB85" w:rsidR="00CE784E" w:rsidRDefault="008D0D93" w:rsidP="00CE784E">
      <w:pPr>
        <w:numPr>
          <w:ilvl w:val="0"/>
          <w:numId w:val="56"/>
        </w:numPr>
        <w:tabs>
          <w:tab w:val="center" w:pos="4048"/>
          <w:tab w:val="right" w:pos="9170"/>
        </w:tabs>
        <w:suppressAutoHyphens w:val="0"/>
        <w:jc w:val="both"/>
        <w:rPr>
          <w:sz w:val="22"/>
        </w:rPr>
      </w:pPr>
      <w:r>
        <w:rPr>
          <w:sz w:val="22"/>
        </w:rPr>
        <w:t xml:space="preserve"> </w:t>
      </w:r>
      <w:r w:rsidR="00CE784E">
        <w:rPr>
          <w:sz w:val="22"/>
        </w:rPr>
        <w:t xml:space="preserve">Jeżeli w toku realizacji Umowy ustalony termin zakończenia Przedmiotu Umowy ulegnie wydłużeniu, Wykonawca zobowiązany jest uzupełnić wniesione zabezpieczenie </w:t>
      </w:r>
      <w:r w:rsidR="00CE784E">
        <w:rPr>
          <w:sz w:val="22"/>
        </w:rPr>
        <w:br/>
        <w:t>z uwzględnieniem faktycznego terminu zakończenia Przedmiotu Umowy, a w przypadku niewykonania tego obowiązku potrącone zostanie ono z końcowej faktury.</w:t>
      </w:r>
    </w:p>
    <w:p w14:paraId="3C9554EE" w14:textId="1D192595" w:rsidR="00CE784E" w:rsidRDefault="008D0D93" w:rsidP="00CE784E">
      <w:pPr>
        <w:numPr>
          <w:ilvl w:val="0"/>
          <w:numId w:val="56"/>
        </w:numPr>
        <w:tabs>
          <w:tab w:val="center" w:pos="4048"/>
          <w:tab w:val="right" w:pos="9170"/>
        </w:tabs>
        <w:suppressAutoHyphens w:val="0"/>
        <w:jc w:val="both"/>
        <w:rPr>
          <w:sz w:val="22"/>
        </w:rPr>
      </w:pPr>
      <w:r>
        <w:rPr>
          <w:sz w:val="22"/>
        </w:rPr>
        <w:t xml:space="preserve"> </w:t>
      </w:r>
      <w:r w:rsidR="00CE784E">
        <w:rPr>
          <w:sz w:val="22"/>
        </w:rPr>
        <w:t>W przypadku, gdyby zmiana formy zabezpieczenia należytego wykonania Umowy wiązało się z koniecznością wystawienia nowego dokumentu, Wykonawca będzie zobowiązany do złożenia takiego dokumentu w terminie do dnia wygaśnięcia lub częściowego wygaśnięcia ważności dokumentu złożonego tytułem zabezpieczenia należytego wykonania Umowy.</w:t>
      </w:r>
    </w:p>
    <w:p w14:paraId="47E7FBF0" w14:textId="13E54046" w:rsidR="00CE784E" w:rsidRDefault="008D0D93" w:rsidP="00CE784E">
      <w:pPr>
        <w:numPr>
          <w:ilvl w:val="0"/>
          <w:numId w:val="56"/>
        </w:numPr>
        <w:tabs>
          <w:tab w:val="center" w:pos="4048"/>
          <w:tab w:val="right" w:pos="9170"/>
        </w:tabs>
        <w:suppressAutoHyphens w:val="0"/>
        <w:jc w:val="both"/>
        <w:rPr>
          <w:sz w:val="22"/>
        </w:rPr>
      </w:pPr>
      <w:r>
        <w:rPr>
          <w:sz w:val="22"/>
        </w:rPr>
        <w:t xml:space="preserve"> </w:t>
      </w:r>
      <w:r w:rsidR="00CE784E">
        <w:rPr>
          <w:sz w:val="22"/>
        </w:rPr>
        <w:t>Wykonawcy przysługiwać będzie wynagrodzenie jedynie z tytułu faktycznie wykonanych prac.</w:t>
      </w:r>
    </w:p>
    <w:p w14:paraId="29B8F8FC" w14:textId="3B359A8F" w:rsidR="00CE784E" w:rsidRDefault="008D0D93" w:rsidP="00CE784E">
      <w:pPr>
        <w:numPr>
          <w:ilvl w:val="0"/>
          <w:numId w:val="56"/>
        </w:numPr>
        <w:tabs>
          <w:tab w:val="center" w:pos="4048"/>
          <w:tab w:val="right" w:pos="9170"/>
        </w:tabs>
        <w:suppressAutoHyphens w:val="0"/>
        <w:jc w:val="both"/>
        <w:rPr>
          <w:sz w:val="22"/>
        </w:rPr>
      </w:pPr>
      <w:r>
        <w:rPr>
          <w:sz w:val="22"/>
        </w:rPr>
        <w:lastRenderedPageBreak/>
        <w:t xml:space="preserve"> </w:t>
      </w:r>
      <w:r w:rsidR="00CE784E">
        <w:rPr>
          <w:sz w:val="22"/>
        </w:rPr>
        <w:t>W przypadku niewykonania jakiejkolwiek części przedmiotu Umowy przez Wykonawcę, niezależnie od przyczyny niewykonania części przedmiotu umowy, wynagrodzenie przysługujące wykonawcy zostanie proporcjonalnie umniejszone. Umniejszenie wynagrodzenia nastąpi na podstawie obliczeń dokonanych z uwzględnieniem treści przedmiaru, harmonogramu rzeczowo-finansowego, a także innych dokumentów, o ile Zamawiający uzna, że wynikające z nich kwoty czy roszczenia są uzasadnione okolicznościami sprawy i odzwierciedlają realnie wykonanie przez Wykonawcę prace.</w:t>
      </w:r>
    </w:p>
    <w:p w14:paraId="16A844E8" w14:textId="77777777" w:rsidR="00B940CB" w:rsidRDefault="00CB78FB">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Przy braku oświadczeń Podwykonawców, w których Podwykonawcy oświadczą, że nie przysługują im wobec Wykonawcy żadne, choćby niewymagalne, należności z tytułu wynagrodzenia za wykonanie robót budowlanych stanowiących element Przedmiotu Umowy (z wyłączeniem ewentualnych kaucji gwarancyjnych) oraz, że nie istnieją podstawy do odpowiedzialności solidarnej Zamawiającego wobec Podwykonawców na podstawie art. 647</w:t>
      </w:r>
      <w:r>
        <w:rPr>
          <w:color w:val="000000"/>
          <w:sz w:val="22"/>
          <w:szCs w:val="22"/>
          <w:vertAlign w:val="superscript"/>
        </w:rPr>
        <w:t>1</w:t>
      </w:r>
      <w:r>
        <w:rPr>
          <w:color w:val="000000"/>
          <w:sz w:val="22"/>
          <w:szCs w:val="22"/>
        </w:rPr>
        <w:t xml:space="preserve"> Kodeksu cywilnego z tytułu jakichkolwiek robót budowlanych stanowiących element Przedmiotu Umowy wykonywanych przez Podwykonawców, Zamawiający może dokonać zapłaty na rzecz danego Podwykonawcy odpowiedniej kwoty z tytułu wynagrodzenia za wykonane przez nich roboty budowlane stanowiące element Przedmiotu Umowy i umniejszyć Wynagrodzenie Wykonawcy o kwotę uiszczoną przez Zamawiającego na rzecz tego Podwykonawcy – po bezskutecznym pisemnym wezwaniu Zamawiającego skierowanym do Wykonawcy obejmującym żądanie zapłaty na rzecz danego Podwykonawcy i wyznaczeniu terminu na zapłatę wynoszącego 7 (słownie: siedem) dni.</w:t>
      </w:r>
    </w:p>
    <w:p w14:paraId="50682E87" w14:textId="77777777" w:rsidR="00B940CB" w:rsidRDefault="00CB78FB">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Za datę zapłaty Wynagrodzenia przyjmuje się datę uznania rachunku bankowego Zlecającego odpowiednią kwotą.</w:t>
      </w:r>
    </w:p>
    <w:p w14:paraId="47CDDE5D" w14:textId="77777777" w:rsidR="00B940CB" w:rsidRDefault="00CB78FB">
      <w:pPr>
        <w:numPr>
          <w:ilvl w:val="0"/>
          <w:numId w:val="56"/>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Zamawiający wyraża zgodę na przelew wierzytelności pieniężnych przysługujących Wykonawcy wobec Zamawiającego wynikających z Umowy lub związanych z Umową na rzecz banku </w:t>
      </w:r>
    </w:p>
    <w:p w14:paraId="3FD87026" w14:textId="77777777" w:rsidR="00B940CB" w:rsidRDefault="00CB78FB">
      <w:pPr>
        <w:numPr>
          <w:ilvl w:val="0"/>
          <w:numId w:val="56"/>
        </w:numPr>
        <w:jc w:val="both"/>
        <w:rPr>
          <w:sz w:val="22"/>
          <w:szCs w:val="22"/>
        </w:rPr>
      </w:pPr>
      <w:r>
        <w:rPr>
          <w:sz w:val="22"/>
          <w:szCs w:val="22"/>
        </w:rPr>
        <w:t>Zamawiający zapłaci na rzecz Wykonawcy tytułem zaliczki na poczet wynagrodzenia należnego Wykonawcy z tytułu wykonania Przedmiotu Umowy kwotę w wysokości 15% (słownie procent: piętnaście) wartości brutto wynagrodzenia Wykonawcy wskazanego w § 9 ust. 1 Umowy, to jest sumę ……. zł (słownie złotych: …….) netto powiększoną o należny od niej podatek od towarów i usług (VAT), to jest łącznie sumę …… (słownie złotych: …..).</w:t>
      </w:r>
    </w:p>
    <w:p w14:paraId="6D533DE4" w14:textId="72B98BDB" w:rsidR="00B940CB" w:rsidRDefault="00CB78FB">
      <w:pPr>
        <w:numPr>
          <w:ilvl w:val="0"/>
          <w:numId w:val="56"/>
        </w:numPr>
        <w:jc w:val="both"/>
        <w:rPr>
          <w:sz w:val="22"/>
          <w:szCs w:val="22"/>
        </w:rPr>
      </w:pPr>
      <w:r>
        <w:rPr>
          <w:sz w:val="22"/>
          <w:szCs w:val="22"/>
        </w:rPr>
        <w:t xml:space="preserve">Zaliczka, o której mowa w § 10 ust. 1 Umowy zostanie przekazana Wykonawcy przelewem na rachunek bankowy Wykonawcy o numerze </w:t>
      </w:r>
      <w:r>
        <w:rPr>
          <w:b/>
          <w:sz w:val="22"/>
          <w:szCs w:val="22"/>
        </w:rPr>
        <w:t>……</w:t>
      </w:r>
      <w:r>
        <w:rPr>
          <w:sz w:val="22"/>
          <w:szCs w:val="22"/>
        </w:rPr>
        <w:t xml:space="preserve">  w terminie </w:t>
      </w:r>
      <w:r w:rsidR="00CE784E">
        <w:rPr>
          <w:sz w:val="22"/>
          <w:szCs w:val="22"/>
        </w:rPr>
        <w:t xml:space="preserve">14 </w:t>
      </w:r>
      <w:r>
        <w:rPr>
          <w:sz w:val="22"/>
          <w:szCs w:val="22"/>
        </w:rPr>
        <w:t xml:space="preserve">(słownie: </w:t>
      </w:r>
      <w:r w:rsidR="00CE784E">
        <w:rPr>
          <w:sz w:val="22"/>
          <w:szCs w:val="22"/>
        </w:rPr>
        <w:t>czternaście</w:t>
      </w:r>
      <w:r>
        <w:rPr>
          <w:sz w:val="22"/>
          <w:szCs w:val="22"/>
        </w:rPr>
        <w:t>) dni od daty podpisania Umowy, na podstawie faktury pro-forma wystawionej przez Wykonawcę. Wykonawca potwierdzi otrzymanie zaliczki poprzez wystawienie odpowiedniej faktury VAT zaliczkowej.</w:t>
      </w:r>
      <w:r w:rsidR="00983F8C">
        <w:rPr>
          <w:sz w:val="22"/>
          <w:szCs w:val="22"/>
        </w:rPr>
        <w:t xml:space="preserve"> Płatność zaliczki może być dokonana po spełnianiu </w:t>
      </w:r>
      <w:r w:rsidR="00503BE4">
        <w:rPr>
          <w:sz w:val="22"/>
          <w:szCs w:val="22"/>
        </w:rPr>
        <w:t xml:space="preserve">łącznie </w:t>
      </w:r>
      <w:r w:rsidR="00983F8C">
        <w:rPr>
          <w:sz w:val="22"/>
          <w:szCs w:val="22"/>
        </w:rPr>
        <w:t>warunków SIWZ, w tym:</w:t>
      </w:r>
    </w:p>
    <w:p w14:paraId="72F6294D" w14:textId="77777777" w:rsidR="00983F8C" w:rsidRDefault="00983F8C" w:rsidP="00983F8C">
      <w:pPr>
        <w:numPr>
          <w:ilvl w:val="1"/>
          <w:numId w:val="56"/>
        </w:numPr>
        <w:tabs>
          <w:tab w:val="center" w:pos="4048"/>
          <w:tab w:val="right" w:pos="9170"/>
        </w:tabs>
        <w:suppressAutoHyphens w:val="0"/>
        <w:jc w:val="both"/>
        <w:rPr>
          <w:sz w:val="22"/>
        </w:rPr>
      </w:pPr>
      <w:r>
        <w:rPr>
          <w:sz w:val="22"/>
        </w:rPr>
        <w:t>po przedstawieniu akceptowanej przez Zamawiającego gwarancji bankowej zwrotu zaliczki (wypłacana na pierwsze żądanie w przypadku nie wywiązywania się z realizacji Umowy). Zamawiający wymaga przed uiszczeniem zaliczki wniesienia przez Wykonawcę zabezpieczenia zwrotu zaliczki do czasu jej rozliczenia. Zabezpieczenie to może być udzielone w formie gwarancji bankowej lub w pieniądzu, przy czym będzie to gwarancja nieodwołalna i bezwarunkowa, płatna na pierwsze żądanie, wystawiona przez bank z siedzibą w Polsce lub bank zagraniczny mający swój oddział w Polsce (Zamawiający nie dopuszcza gwarancji ubezpieczeniowej jako formy zabezpieczenia należytego wykonania).</w:t>
      </w:r>
    </w:p>
    <w:p w14:paraId="689B6E20" w14:textId="64829C97" w:rsidR="00983F8C" w:rsidRDefault="00983F8C" w:rsidP="00983F8C">
      <w:pPr>
        <w:numPr>
          <w:ilvl w:val="1"/>
          <w:numId w:val="56"/>
        </w:numPr>
        <w:tabs>
          <w:tab w:val="center" w:pos="4048"/>
          <w:tab w:val="right" w:pos="9170"/>
        </w:tabs>
        <w:suppressAutoHyphens w:val="0"/>
        <w:jc w:val="both"/>
        <w:rPr>
          <w:sz w:val="22"/>
        </w:rPr>
      </w:pPr>
      <w:r>
        <w:rPr>
          <w:sz w:val="22"/>
        </w:rPr>
        <w:t xml:space="preserve">po przedłożeniu polisy CAR, o której mowa w rozdziale </w:t>
      </w:r>
      <w:r w:rsidR="00957412">
        <w:rPr>
          <w:sz w:val="22"/>
        </w:rPr>
        <w:t>I</w:t>
      </w:r>
      <w:r>
        <w:rPr>
          <w:sz w:val="22"/>
        </w:rPr>
        <w:t>V pkt. 5 SIWZ.</w:t>
      </w:r>
    </w:p>
    <w:p w14:paraId="7ACDE5FF" w14:textId="77777777" w:rsidR="00983F8C" w:rsidRDefault="00983F8C" w:rsidP="00EF43C6">
      <w:pPr>
        <w:jc w:val="both"/>
        <w:rPr>
          <w:sz w:val="22"/>
          <w:szCs w:val="22"/>
        </w:rPr>
      </w:pPr>
    </w:p>
    <w:p w14:paraId="066670BD" w14:textId="38AAA7F6" w:rsidR="008D0D93" w:rsidRDefault="00CB78FB" w:rsidP="008D0D93">
      <w:pPr>
        <w:numPr>
          <w:ilvl w:val="0"/>
          <w:numId w:val="56"/>
        </w:numPr>
        <w:pBdr>
          <w:top w:val="nil"/>
          <w:left w:val="nil"/>
          <w:bottom w:val="nil"/>
          <w:right w:val="nil"/>
          <w:between w:val="nil"/>
        </w:pBdr>
        <w:tabs>
          <w:tab w:val="left" w:pos="284"/>
        </w:tabs>
        <w:jc w:val="both"/>
        <w:rPr>
          <w:color w:val="000000"/>
          <w:sz w:val="22"/>
          <w:szCs w:val="22"/>
        </w:rPr>
      </w:pPr>
      <w:r>
        <w:rPr>
          <w:color w:val="000000"/>
          <w:sz w:val="22"/>
          <w:szCs w:val="22"/>
        </w:rPr>
        <w:t xml:space="preserve">Zaliczka, o której mowa </w:t>
      </w:r>
      <w:r w:rsidR="008839F2">
        <w:rPr>
          <w:color w:val="000000"/>
          <w:sz w:val="22"/>
          <w:szCs w:val="22"/>
        </w:rPr>
        <w:t>wyżej</w:t>
      </w:r>
      <w:r>
        <w:rPr>
          <w:color w:val="000000"/>
          <w:sz w:val="22"/>
          <w:szCs w:val="22"/>
        </w:rPr>
        <w:t xml:space="preserve"> zostanie zaliczona na poczet </w:t>
      </w:r>
      <w:r w:rsidRPr="00055D46">
        <w:rPr>
          <w:color w:val="000000"/>
          <w:sz w:val="22"/>
          <w:szCs w:val="22"/>
        </w:rPr>
        <w:t xml:space="preserve">wynagrodzenia należnego Wykonawcy za wykonanie Przedmiotu Umowy i rozliczona zgodnie z Załącznikiem nr </w:t>
      </w:r>
      <w:r w:rsidR="00DE3583" w:rsidRPr="00957412">
        <w:rPr>
          <w:color w:val="000000"/>
          <w:sz w:val="22"/>
          <w:szCs w:val="22"/>
          <w:highlight w:val="yellow"/>
        </w:rPr>
        <w:t>[…]</w:t>
      </w:r>
      <w:r w:rsidRPr="00055D46">
        <w:rPr>
          <w:color w:val="000000"/>
          <w:sz w:val="22"/>
          <w:szCs w:val="22"/>
        </w:rPr>
        <w:t xml:space="preserve"> do Umowy - Harmonogram rzeczowo-finansowy.</w:t>
      </w:r>
    </w:p>
    <w:p w14:paraId="484C1D74" w14:textId="35B546B5" w:rsidR="00B940CB" w:rsidRPr="008D0D93" w:rsidRDefault="00CB78FB" w:rsidP="008D0D93">
      <w:pPr>
        <w:numPr>
          <w:ilvl w:val="0"/>
          <w:numId w:val="56"/>
        </w:numPr>
        <w:pBdr>
          <w:top w:val="nil"/>
          <w:left w:val="nil"/>
          <w:bottom w:val="nil"/>
          <w:right w:val="nil"/>
          <w:between w:val="nil"/>
        </w:pBdr>
        <w:tabs>
          <w:tab w:val="left" w:pos="284"/>
        </w:tabs>
        <w:jc w:val="both"/>
        <w:rPr>
          <w:color w:val="000000"/>
          <w:sz w:val="22"/>
          <w:szCs w:val="22"/>
        </w:rPr>
      </w:pPr>
      <w:r w:rsidRPr="008D0D93">
        <w:rPr>
          <w:sz w:val="22"/>
          <w:szCs w:val="22"/>
        </w:rPr>
        <w:t xml:space="preserve"> Zasady rozliczania usług serwisowania świadczonych przez Wykonawcę przedstawiono w §14.</w:t>
      </w:r>
    </w:p>
    <w:p w14:paraId="2B12D757" w14:textId="77777777" w:rsidR="00B940CB" w:rsidRDefault="00B940CB">
      <w:pPr>
        <w:jc w:val="both"/>
        <w:rPr>
          <w:sz w:val="22"/>
          <w:szCs w:val="22"/>
          <w:highlight w:val="magenta"/>
        </w:rPr>
      </w:pPr>
    </w:p>
    <w:p w14:paraId="0CDBE32D" w14:textId="77777777" w:rsidR="00B940CB" w:rsidRDefault="00CB78FB">
      <w:pPr>
        <w:tabs>
          <w:tab w:val="left" w:pos="360"/>
        </w:tabs>
        <w:jc w:val="center"/>
        <w:rPr>
          <w:b/>
          <w:sz w:val="22"/>
          <w:szCs w:val="22"/>
        </w:rPr>
      </w:pPr>
      <w:r>
        <w:rPr>
          <w:b/>
          <w:sz w:val="22"/>
          <w:szCs w:val="22"/>
        </w:rPr>
        <w:t>§ 11</w:t>
      </w:r>
    </w:p>
    <w:p w14:paraId="6AA6DC29" w14:textId="77777777" w:rsidR="00B940CB" w:rsidRDefault="00CB78FB">
      <w:pPr>
        <w:tabs>
          <w:tab w:val="left" w:pos="360"/>
        </w:tabs>
        <w:jc w:val="center"/>
        <w:rPr>
          <w:b/>
          <w:sz w:val="22"/>
          <w:szCs w:val="22"/>
        </w:rPr>
      </w:pPr>
      <w:r>
        <w:rPr>
          <w:b/>
          <w:sz w:val="22"/>
          <w:szCs w:val="22"/>
        </w:rPr>
        <w:t>ODBIORY</w:t>
      </w:r>
    </w:p>
    <w:p w14:paraId="1E58EE2F" w14:textId="77777777" w:rsidR="00B940CB" w:rsidRDefault="00B940CB">
      <w:pPr>
        <w:tabs>
          <w:tab w:val="left" w:pos="360"/>
        </w:tabs>
        <w:jc w:val="both"/>
        <w:rPr>
          <w:b/>
          <w:sz w:val="22"/>
          <w:szCs w:val="22"/>
        </w:rPr>
      </w:pPr>
    </w:p>
    <w:p w14:paraId="6DDCAD74" w14:textId="77777777" w:rsidR="00B940CB" w:rsidRDefault="00CB78FB">
      <w:pPr>
        <w:numPr>
          <w:ilvl w:val="0"/>
          <w:numId w:val="4"/>
        </w:numPr>
        <w:tabs>
          <w:tab w:val="left" w:pos="284"/>
        </w:tabs>
        <w:ind w:left="284" w:hanging="284"/>
        <w:jc w:val="both"/>
        <w:rPr>
          <w:sz w:val="22"/>
          <w:szCs w:val="22"/>
        </w:rPr>
      </w:pPr>
      <w:r>
        <w:rPr>
          <w:sz w:val="22"/>
          <w:szCs w:val="22"/>
        </w:rPr>
        <w:t xml:space="preserve">Odbiory robót zanikających lub ulegających zakryciu będą dokonywane przez Inspektorów Nadzoru Inwestorskiego w terminie do 3 (słownie: trzech) dni roboczych od daty pisemnego zawiadomienia </w:t>
      </w:r>
      <w:r>
        <w:rPr>
          <w:sz w:val="22"/>
          <w:szCs w:val="22"/>
        </w:rPr>
        <w:lastRenderedPageBreak/>
        <w:t xml:space="preserve">Zamawiającego o gotowości do dokonania odbioru robót zanikających lub ulegających zakryciu, przy czym w tym przypadku za wystarczające Strony uznają odpowiedni wpis w dzienniku budowy. </w:t>
      </w:r>
    </w:p>
    <w:p w14:paraId="0C3D1A7E" w14:textId="09BD9E29" w:rsidR="00B940CB" w:rsidRDefault="00CB78FB">
      <w:pPr>
        <w:numPr>
          <w:ilvl w:val="0"/>
          <w:numId w:val="4"/>
        </w:numPr>
        <w:tabs>
          <w:tab w:val="left" w:pos="284"/>
        </w:tabs>
        <w:ind w:left="284" w:hanging="284"/>
        <w:jc w:val="both"/>
        <w:rPr>
          <w:sz w:val="22"/>
          <w:szCs w:val="22"/>
        </w:rPr>
      </w:pPr>
      <w:bookmarkStart w:id="6" w:name="_heading=h.3znysh7" w:colFirst="0" w:colLast="0"/>
      <w:bookmarkEnd w:id="6"/>
      <w:r>
        <w:rPr>
          <w:sz w:val="22"/>
          <w:szCs w:val="22"/>
        </w:rPr>
        <w:t xml:space="preserve">Przedmiotem odbioru </w:t>
      </w:r>
      <w:r w:rsidR="00503BE4">
        <w:rPr>
          <w:sz w:val="22"/>
          <w:szCs w:val="22"/>
        </w:rPr>
        <w:t xml:space="preserve">Ostatecznego </w:t>
      </w:r>
      <w:r>
        <w:rPr>
          <w:sz w:val="22"/>
          <w:szCs w:val="22"/>
        </w:rPr>
        <w:t>Robót Budowlanych będzie całość Robót Budowlanych po uzyskaniu pozwolenia na użytkowanie Obiektu, przeprowadzeniu rozruchu Obiektu i uzyskaniu zakładanej w Ofercie wydajności Obiektu oraz po poprawieniu wszystkich Robót Budowlanych oraz usunięciu wszystkich wad Robót Budowlanych nadających się do usunięcia, zgodnie z uzasadnionymi technicznie lub Dokumentacją Projektową żądaniami zgłoszonymi przez Zamawiającego w trakcie odbioru końcowego Robót Budowlanych lub w trakcie rozruchu Obiektu.</w:t>
      </w:r>
    </w:p>
    <w:p w14:paraId="451525B2" w14:textId="5216BAA9" w:rsidR="00B940CB" w:rsidRDefault="00B940CB" w:rsidP="00DE3583">
      <w:pPr>
        <w:numPr>
          <w:ilvl w:val="0"/>
          <w:numId w:val="4"/>
        </w:numPr>
        <w:tabs>
          <w:tab w:val="left" w:pos="284"/>
        </w:tabs>
        <w:ind w:left="284" w:hanging="284"/>
        <w:jc w:val="both"/>
        <w:rPr>
          <w:sz w:val="22"/>
          <w:szCs w:val="22"/>
        </w:rPr>
      </w:pPr>
    </w:p>
    <w:p w14:paraId="5753FE18" w14:textId="45C0AF32" w:rsidR="00B940CB" w:rsidRDefault="00CB78FB">
      <w:pPr>
        <w:numPr>
          <w:ilvl w:val="0"/>
          <w:numId w:val="4"/>
        </w:numPr>
        <w:tabs>
          <w:tab w:val="left" w:pos="284"/>
        </w:tabs>
        <w:ind w:left="284" w:hanging="284"/>
        <w:jc w:val="both"/>
        <w:rPr>
          <w:sz w:val="22"/>
          <w:szCs w:val="22"/>
        </w:rPr>
      </w:pPr>
      <w:r>
        <w:rPr>
          <w:sz w:val="22"/>
          <w:szCs w:val="22"/>
        </w:rPr>
        <w:t xml:space="preserve">Dokonanie odbioru ostatecznego Robót Budowlanych potwierdzone zostanie protokołem odbioru </w:t>
      </w:r>
      <w:r w:rsidR="00503BE4">
        <w:rPr>
          <w:sz w:val="22"/>
          <w:szCs w:val="22"/>
        </w:rPr>
        <w:t xml:space="preserve">Ostatecznego </w:t>
      </w:r>
      <w:r>
        <w:rPr>
          <w:sz w:val="22"/>
          <w:szCs w:val="22"/>
        </w:rPr>
        <w:t>Robót Budowlanych, który dla swej ważności musi zostać podpisany przez osobę reprezentującą Zamawiającego zgodnie z ust. 9 niniejszego paragrafu. Protokół odbioru ostatecznego Robót Budowlanych zostanie wystawiony nie później niż w terminie 14 (słownie: czternaście) dni od daty zgłoszenia przez Wykonawcę gotowości do odbioru ostatecznego Robót Budowlanych, jeżeli zaistnieją przesłanki i warunki do dokonania odbioru ostatecznego Robót Budowlanych.</w:t>
      </w:r>
    </w:p>
    <w:p w14:paraId="4C47D627" w14:textId="74616404" w:rsidR="00B940CB" w:rsidRDefault="00DE3583">
      <w:pPr>
        <w:numPr>
          <w:ilvl w:val="0"/>
          <w:numId w:val="4"/>
        </w:numPr>
        <w:tabs>
          <w:tab w:val="left" w:pos="284"/>
        </w:tabs>
        <w:ind w:left="284" w:hanging="284"/>
        <w:jc w:val="both"/>
        <w:rPr>
          <w:sz w:val="22"/>
          <w:szCs w:val="22"/>
        </w:rPr>
      </w:pPr>
      <w:r>
        <w:rPr>
          <w:sz w:val="22"/>
          <w:szCs w:val="22"/>
        </w:rPr>
        <w:t xml:space="preserve">Protokół odbioru urządzenia, służący </w:t>
      </w:r>
      <w:r w:rsidR="00CB78FB">
        <w:rPr>
          <w:sz w:val="22"/>
          <w:szCs w:val="22"/>
        </w:rPr>
        <w:t>rozliczeniu i fakturowaniu</w:t>
      </w:r>
      <w:r>
        <w:rPr>
          <w:sz w:val="22"/>
          <w:szCs w:val="22"/>
        </w:rPr>
        <w:t xml:space="preserve"> płatności częściowej o której mowa w </w:t>
      </w:r>
      <w:r w:rsidR="00A90AB5">
        <w:rPr>
          <w:sz w:val="22"/>
          <w:szCs w:val="22"/>
        </w:rPr>
        <w:t>§10 ust. 3</w:t>
      </w:r>
      <w:r w:rsidR="00CB78FB">
        <w:rPr>
          <w:sz w:val="22"/>
          <w:szCs w:val="22"/>
        </w:rPr>
        <w:t>, protokół odbioru końcowego Robót Budowlanych oraz protokół odbioru ostatecznego Robót Budowlanych podpisywać będą:</w:t>
      </w:r>
    </w:p>
    <w:p w14:paraId="7AEF8489" w14:textId="1D3F405D" w:rsidR="00B940CB" w:rsidRDefault="00CB78FB">
      <w:pPr>
        <w:numPr>
          <w:ilvl w:val="0"/>
          <w:numId w:val="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 xml:space="preserve">w imieniu Zamawiającego - Łukasz Tomaszewski (+48 603 382 984, lukasz.tomaszewski@gobarto.pl), lub Michał </w:t>
      </w:r>
      <w:r w:rsidR="00CD2177">
        <w:rPr>
          <w:color w:val="000000"/>
          <w:sz w:val="22"/>
          <w:szCs w:val="22"/>
        </w:rPr>
        <w:t>Ćwil (</w:t>
      </w:r>
      <w:r>
        <w:rPr>
          <w:color w:val="000000"/>
          <w:sz w:val="22"/>
          <w:szCs w:val="22"/>
        </w:rPr>
        <w:t>+48 661 807 614, michal.cwil@gobarto.pl);</w:t>
      </w:r>
    </w:p>
    <w:p w14:paraId="51BC6AF6" w14:textId="77777777" w:rsidR="00B940CB" w:rsidRDefault="00CB78FB">
      <w:pPr>
        <w:numPr>
          <w:ilvl w:val="0"/>
          <w:numId w:val="3"/>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w imieniu Wykonawcy – ……);</w:t>
      </w:r>
    </w:p>
    <w:p w14:paraId="44604E7C" w14:textId="0C0DF532" w:rsidR="00B940CB" w:rsidRDefault="00CB78FB">
      <w:pPr>
        <w:numPr>
          <w:ilvl w:val="0"/>
          <w:numId w:val="4"/>
        </w:numPr>
        <w:tabs>
          <w:tab w:val="left" w:pos="284"/>
        </w:tabs>
        <w:ind w:left="284" w:hanging="284"/>
        <w:jc w:val="both"/>
        <w:rPr>
          <w:sz w:val="22"/>
          <w:szCs w:val="22"/>
        </w:rPr>
      </w:pPr>
      <w:r>
        <w:rPr>
          <w:sz w:val="22"/>
          <w:szCs w:val="22"/>
        </w:rPr>
        <w:t xml:space="preserve">Odbiór </w:t>
      </w:r>
      <w:r w:rsidR="00503BE4">
        <w:rPr>
          <w:sz w:val="22"/>
          <w:szCs w:val="22"/>
        </w:rPr>
        <w:t xml:space="preserve">Końcowy </w:t>
      </w:r>
      <w:r>
        <w:rPr>
          <w:sz w:val="22"/>
          <w:szCs w:val="22"/>
        </w:rPr>
        <w:t xml:space="preserve">Robót Budowlanych zostanie przeprowadzony po faktycznym ukończeniu wykonywania Robót Budowlanych. </w:t>
      </w:r>
    </w:p>
    <w:p w14:paraId="3DAFD333" w14:textId="0E844573" w:rsidR="00B940CB" w:rsidRDefault="00CB78FB">
      <w:pPr>
        <w:numPr>
          <w:ilvl w:val="0"/>
          <w:numId w:val="4"/>
        </w:numPr>
        <w:tabs>
          <w:tab w:val="left" w:pos="284"/>
        </w:tabs>
        <w:ind w:left="284" w:hanging="284"/>
        <w:jc w:val="both"/>
        <w:rPr>
          <w:sz w:val="22"/>
          <w:szCs w:val="22"/>
        </w:rPr>
      </w:pPr>
      <w:r>
        <w:rPr>
          <w:sz w:val="22"/>
          <w:szCs w:val="22"/>
        </w:rPr>
        <w:t xml:space="preserve">Odbiór </w:t>
      </w:r>
      <w:r w:rsidR="00503BE4">
        <w:rPr>
          <w:sz w:val="22"/>
          <w:szCs w:val="22"/>
        </w:rPr>
        <w:t xml:space="preserve">Ostateczny </w:t>
      </w:r>
      <w:r>
        <w:rPr>
          <w:sz w:val="22"/>
          <w:szCs w:val="22"/>
        </w:rPr>
        <w:t>Robót Budowlanych zostanie przeprowadzony po faktycznym ukończeniu wykonywania Robót Budowlanych, uzyskaniu przez Wykonawcę w imieniu Zamawiającego ostatecznej decyzji o pozwoleniu na użytkowanie Obiektu, przeprowadzeniu rozruchu Obiektu oraz usunięciu przez Wykonawcę wszystkich wad Robót Budowlanych nadających się do usunięcia, stwierdzonych przez Zamawiającego w trakcie odbioru końcowego Robót Budowlanych lub w trakcie rozruchu Obiektu.</w:t>
      </w:r>
    </w:p>
    <w:p w14:paraId="1D461170" w14:textId="03690ECB" w:rsidR="00B940CB" w:rsidRDefault="00CB78FB">
      <w:pPr>
        <w:numPr>
          <w:ilvl w:val="0"/>
          <w:numId w:val="4"/>
        </w:numPr>
        <w:tabs>
          <w:tab w:val="left" w:pos="284"/>
        </w:tabs>
        <w:ind w:left="284" w:hanging="284"/>
        <w:jc w:val="both"/>
        <w:rPr>
          <w:sz w:val="22"/>
          <w:szCs w:val="22"/>
        </w:rPr>
      </w:pPr>
      <w:r>
        <w:rPr>
          <w:sz w:val="22"/>
          <w:szCs w:val="22"/>
        </w:rPr>
        <w:t xml:space="preserve">Wykonawca zobowiązany jest do pisemnego zawiadomienia Zamawiającego o gotowości do dokonania odbioru </w:t>
      </w:r>
      <w:r w:rsidR="00503BE4">
        <w:rPr>
          <w:sz w:val="22"/>
          <w:szCs w:val="22"/>
        </w:rPr>
        <w:t xml:space="preserve">Końcowego </w:t>
      </w:r>
      <w:r>
        <w:rPr>
          <w:sz w:val="22"/>
          <w:szCs w:val="22"/>
        </w:rPr>
        <w:t>Robót Budowlanych w terminie 5 (słownie: pięć) dni roboczych po faktycznym ukończeniu wykonywania Robót Budowlanych.</w:t>
      </w:r>
    </w:p>
    <w:p w14:paraId="2417BB39" w14:textId="0F50FBB3" w:rsidR="00B940CB" w:rsidRDefault="00CB78FB">
      <w:pPr>
        <w:numPr>
          <w:ilvl w:val="0"/>
          <w:numId w:val="4"/>
        </w:numPr>
        <w:tabs>
          <w:tab w:val="left" w:pos="284"/>
        </w:tabs>
        <w:ind w:left="284" w:hanging="284"/>
        <w:jc w:val="both"/>
        <w:rPr>
          <w:sz w:val="22"/>
          <w:szCs w:val="22"/>
        </w:rPr>
      </w:pPr>
      <w:r>
        <w:rPr>
          <w:sz w:val="22"/>
          <w:szCs w:val="22"/>
        </w:rPr>
        <w:t xml:space="preserve">Wykonawca zobowiązany jest do pisemnego zawiadomienia Zamawiającego o gotowości do dokonania odbioru </w:t>
      </w:r>
      <w:r w:rsidR="00503BE4">
        <w:rPr>
          <w:sz w:val="22"/>
          <w:szCs w:val="22"/>
        </w:rPr>
        <w:t xml:space="preserve">Ostatecznego </w:t>
      </w:r>
      <w:r>
        <w:rPr>
          <w:sz w:val="22"/>
          <w:szCs w:val="22"/>
        </w:rPr>
        <w:t xml:space="preserve">Robót Budowlanych po przeprowadzeniu rozruchu Obiektu i uzyskaniu zakładanej w Ofercie wydajności Obiektu oraz usunięciu wszystkich wad Robót Budowlanych zgodnie z żądaniami zgłoszonymi przez Zamawiającego w trakcie odbioru </w:t>
      </w:r>
      <w:r w:rsidR="00652EB8">
        <w:rPr>
          <w:sz w:val="22"/>
          <w:szCs w:val="22"/>
        </w:rPr>
        <w:t xml:space="preserve">Końcowego </w:t>
      </w:r>
      <w:r>
        <w:rPr>
          <w:sz w:val="22"/>
          <w:szCs w:val="22"/>
        </w:rPr>
        <w:t>Robót Budowlanych lub w trakcie rozruchu Obiektu.</w:t>
      </w:r>
    </w:p>
    <w:p w14:paraId="3D7642C3" w14:textId="30D4CC48" w:rsidR="00B940CB" w:rsidRDefault="00CB78FB">
      <w:pPr>
        <w:numPr>
          <w:ilvl w:val="0"/>
          <w:numId w:val="4"/>
        </w:numPr>
        <w:tabs>
          <w:tab w:val="left" w:pos="284"/>
        </w:tabs>
        <w:ind w:left="284" w:hanging="284"/>
        <w:jc w:val="both"/>
        <w:rPr>
          <w:sz w:val="22"/>
          <w:szCs w:val="22"/>
        </w:rPr>
      </w:pPr>
      <w:r>
        <w:rPr>
          <w:sz w:val="22"/>
          <w:szCs w:val="22"/>
        </w:rPr>
        <w:t xml:space="preserve">Przed przystąpieniem do odbioru </w:t>
      </w:r>
      <w:r w:rsidR="00652EB8">
        <w:rPr>
          <w:sz w:val="22"/>
          <w:szCs w:val="22"/>
        </w:rPr>
        <w:t xml:space="preserve">Ostatecznego </w:t>
      </w:r>
      <w:r>
        <w:rPr>
          <w:sz w:val="22"/>
          <w:szCs w:val="22"/>
        </w:rPr>
        <w:t>Robót Budowlanych, Wykonawca zobowiązany jest usunąć z Terenu Budowy wszelkie urządzenia budowlane, rusztowania i materiały budowlane oraz wszelkie inne przedmioty niezwiązane z funkcjonowaniem i użytkowaniem Obiektu, chyba, że będą niezbędne do przeprowadzenia procedury rozruchu Obiektu, procedury odbioru ostatecznego Robót Budowlanych lub usuwania wad Robót Budowlanych.</w:t>
      </w:r>
    </w:p>
    <w:p w14:paraId="7CEC107F" w14:textId="6EADC038" w:rsidR="00B940CB" w:rsidRDefault="00CB78FB">
      <w:pPr>
        <w:numPr>
          <w:ilvl w:val="0"/>
          <w:numId w:val="4"/>
        </w:numPr>
        <w:tabs>
          <w:tab w:val="left" w:pos="284"/>
        </w:tabs>
        <w:ind w:left="284" w:hanging="284"/>
        <w:jc w:val="both"/>
        <w:rPr>
          <w:sz w:val="22"/>
          <w:szCs w:val="22"/>
        </w:rPr>
      </w:pPr>
      <w:r>
        <w:rPr>
          <w:sz w:val="22"/>
          <w:szCs w:val="22"/>
        </w:rPr>
        <w:t xml:space="preserve">Niezależnie od innych postanowień Umowy, podczas odbioru </w:t>
      </w:r>
      <w:r w:rsidR="00652EB8">
        <w:rPr>
          <w:sz w:val="22"/>
          <w:szCs w:val="22"/>
        </w:rPr>
        <w:t xml:space="preserve">Ostatecznego </w:t>
      </w:r>
      <w:r>
        <w:rPr>
          <w:sz w:val="22"/>
          <w:szCs w:val="22"/>
        </w:rPr>
        <w:t>Robót Budowlanych Wykonawca zobowiązany jest:</w:t>
      </w:r>
    </w:p>
    <w:p w14:paraId="0741DA4A" w14:textId="77777777" w:rsidR="00B940CB" w:rsidRDefault="00CB78FB">
      <w:pPr>
        <w:numPr>
          <w:ilvl w:val="1"/>
          <w:numId w:val="31"/>
        </w:numPr>
        <w:tabs>
          <w:tab w:val="left" w:pos="567"/>
        </w:tabs>
        <w:ind w:left="567" w:hanging="283"/>
        <w:jc w:val="both"/>
        <w:rPr>
          <w:sz w:val="22"/>
          <w:szCs w:val="22"/>
        </w:rPr>
      </w:pPr>
      <w:r>
        <w:rPr>
          <w:sz w:val="22"/>
          <w:szCs w:val="22"/>
        </w:rPr>
        <w:t xml:space="preserve">przekazać Zamawiającemu kopię dziennika budowy ze wszelkimi niezbędnymi wpisami Kierownika Budowy, </w:t>
      </w:r>
    </w:p>
    <w:p w14:paraId="04600FFE" w14:textId="77777777" w:rsidR="00B940CB" w:rsidRDefault="00CB78FB">
      <w:pPr>
        <w:numPr>
          <w:ilvl w:val="1"/>
          <w:numId w:val="31"/>
        </w:numPr>
        <w:tabs>
          <w:tab w:val="left" w:pos="567"/>
        </w:tabs>
        <w:ind w:left="567" w:hanging="283"/>
        <w:jc w:val="both"/>
        <w:rPr>
          <w:sz w:val="22"/>
          <w:szCs w:val="22"/>
        </w:rPr>
      </w:pPr>
      <w:r>
        <w:rPr>
          <w:sz w:val="22"/>
          <w:szCs w:val="22"/>
        </w:rPr>
        <w:t>przekazać Zamawiającemu wymagane przez przepisy atesty i certyfikaty, świadectwa badań, prób i sprawdzeń, potwierdzenia dopuszczenia zastosowanych materiałów, urządzeń, maszyn, instalacji, systemów lub produktów, protokoły techniczne i świadectwa kontroli jakości, gwarancje,</w:t>
      </w:r>
    </w:p>
    <w:p w14:paraId="74524535" w14:textId="77777777" w:rsidR="00B940CB" w:rsidRDefault="00CB78FB">
      <w:pPr>
        <w:numPr>
          <w:ilvl w:val="1"/>
          <w:numId w:val="31"/>
        </w:numPr>
        <w:tabs>
          <w:tab w:val="left" w:pos="567"/>
        </w:tabs>
        <w:ind w:left="567" w:hanging="283"/>
        <w:jc w:val="both"/>
        <w:rPr>
          <w:sz w:val="22"/>
          <w:szCs w:val="22"/>
        </w:rPr>
      </w:pPr>
      <w:r>
        <w:rPr>
          <w:sz w:val="22"/>
          <w:szCs w:val="22"/>
        </w:rPr>
        <w:t xml:space="preserve">przekazać Zamawiającemu dokumentację powykonawczą w rozumieniu Prawa budowlanego w zakresie określonym Umową. </w:t>
      </w:r>
    </w:p>
    <w:p w14:paraId="1335FC77" w14:textId="77777777" w:rsidR="00B940CB" w:rsidRDefault="00CB78FB">
      <w:pPr>
        <w:numPr>
          <w:ilvl w:val="0"/>
          <w:numId w:val="4"/>
        </w:numPr>
        <w:tabs>
          <w:tab w:val="left" w:pos="284"/>
        </w:tabs>
        <w:ind w:left="284" w:hanging="284"/>
        <w:jc w:val="both"/>
        <w:rPr>
          <w:sz w:val="22"/>
          <w:szCs w:val="22"/>
        </w:rPr>
      </w:pPr>
      <w:r>
        <w:rPr>
          <w:sz w:val="22"/>
          <w:szCs w:val="22"/>
        </w:rPr>
        <w:t>W czynnościach odbioru ostatecznego Robót Budowlanych mogą brać udział, poza umocowanymi przedstawicielami Stron, rzeczoznawcy powołani przez Strony.</w:t>
      </w:r>
    </w:p>
    <w:p w14:paraId="19231E99" w14:textId="1AB40AEC" w:rsidR="00B940CB" w:rsidRDefault="00CB78FB">
      <w:pPr>
        <w:numPr>
          <w:ilvl w:val="0"/>
          <w:numId w:val="4"/>
        </w:numPr>
        <w:tabs>
          <w:tab w:val="left" w:pos="284"/>
        </w:tabs>
        <w:ind w:left="284" w:hanging="284"/>
        <w:jc w:val="both"/>
        <w:rPr>
          <w:sz w:val="22"/>
          <w:szCs w:val="22"/>
        </w:rPr>
      </w:pPr>
      <w:r>
        <w:rPr>
          <w:sz w:val="22"/>
          <w:szCs w:val="22"/>
        </w:rPr>
        <w:t xml:space="preserve">Protokół odbioru </w:t>
      </w:r>
      <w:r w:rsidR="00652EB8">
        <w:rPr>
          <w:sz w:val="22"/>
          <w:szCs w:val="22"/>
        </w:rPr>
        <w:t xml:space="preserve">Ostatecznego </w:t>
      </w:r>
      <w:r>
        <w:rPr>
          <w:sz w:val="22"/>
          <w:szCs w:val="22"/>
        </w:rPr>
        <w:t>Robót Budowlanych zawierać będzie w szczególności:</w:t>
      </w:r>
    </w:p>
    <w:p w14:paraId="7359A45A" w14:textId="77777777" w:rsidR="00B940CB" w:rsidRDefault="00CB78FB">
      <w:pPr>
        <w:numPr>
          <w:ilvl w:val="0"/>
          <w:numId w:val="5"/>
        </w:numPr>
        <w:tabs>
          <w:tab w:val="left" w:pos="567"/>
        </w:tabs>
        <w:ind w:left="567" w:hanging="283"/>
        <w:jc w:val="both"/>
        <w:rPr>
          <w:sz w:val="22"/>
          <w:szCs w:val="22"/>
        </w:rPr>
      </w:pPr>
      <w:r>
        <w:rPr>
          <w:sz w:val="22"/>
          <w:szCs w:val="22"/>
        </w:rPr>
        <w:lastRenderedPageBreak/>
        <w:t>wskazanie okresu, w którym wykonano Roboty Budowlane będące przedmiotem odbioru ostatecznego oraz daty, w której faktycznie ukończono wykonywanie Robót Budowlanych będących przedmiotem odbioru końcowego,</w:t>
      </w:r>
    </w:p>
    <w:p w14:paraId="5103098E" w14:textId="77777777" w:rsidR="00B940CB" w:rsidRDefault="00CB78FB">
      <w:pPr>
        <w:numPr>
          <w:ilvl w:val="0"/>
          <w:numId w:val="5"/>
        </w:numPr>
        <w:tabs>
          <w:tab w:val="left" w:pos="567"/>
        </w:tabs>
        <w:ind w:left="567" w:hanging="283"/>
        <w:jc w:val="both"/>
        <w:rPr>
          <w:sz w:val="22"/>
          <w:szCs w:val="22"/>
        </w:rPr>
      </w:pPr>
      <w:r>
        <w:rPr>
          <w:sz w:val="22"/>
          <w:szCs w:val="22"/>
        </w:rPr>
        <w:t>odniesienie do Umowy, przez co Strony rozumieją powołanie się na Umowę i stwierdzenie zgodności lub niezgodności Robót Budowlanych będących przedmiotem odbioru z jej postanowieniami,</w:t>
      </w:r>
    </w:p>
    <w:p w14:paraId="7C9265F9" w14:textId="77777777" w:rsidR="00B940CB" w:rsidRDefault="00CB78FB">
      <w:pPr>
        <w:numPr>
          <w:ilvl w:val="0"/>
          <w:numId w:val="5"/>
        </w:numPr>
        <w:tabs>
          <w:tab w:val="left" w:pos="567"/>
        </w:tabs>
        <w:ind w:left="567" w:hanging="283"/>
        <w:jc w:val="both"/>
        <w:rPr>
          <w:sz w:val="22"/>
          <w:szCs w:val="22"/>
        </w:rPr>
      </w:pPr>
      <w:r>
        <w:rPr>
          <w:sz w:val="22"/>
          <w:szCs w:val="22"/>
        </w:rPr>
        <w:t>ocenę jakości wykonanych Robót Budowlanych będących przedmiotem odbioru,</w:t>
      </w:r>
    </w:p>
    <w:p w14:paraId="175EF60C" w14:textId="77777777" w:rsidR="00B940CB" w:rsidRDefault="00CB78FB">
      <w:pPr>
        <w:numPr>
          <w:ilvl w:val="0"/>
          <w:numId w:val="5"/>
        </w:numPr>
        <w:tabs>
          <w:tab w:val="left" w:pos="567"/>
        </w:tabs>
        <w:ind w:left="567" w:hanging="283"/>
        <w:jc w:val="both"/>
        <w:rPr>
          <w:sz w:val="22"/>
          <w:szCs w:val="22"/>
        </w:rPr>
      </w:pPr>
      <w:r>
        <w:rPr>
          <w:sz w:val="22"/>
          <w:szCs w:val="22"/>
        </w:rPr>
        <w:t>ewentualne uwagi, w tym stwierdzone wady Robót Budowlanych będących przedmiotem odbioru i termin do ich usunięcia,</w:t>
      </w:r>
    </w:p>
    <w:p w14:paraId="3111F61D" w14:textId="77777777" w:rsidR="00B940CB" w:rsidRDefault="00CB78FB">
      <w:pPr>
        <w:numPr>
          <w:ilvl w:val="0"/>
          <w:numId w:val="5"/>
        </w:numPr>
        <w:tabs>
          <w:tab w:val="left" w:pos="567"/>
        </w:tabs>
        <w:ind w:left="567" w:hanging="283"/>
        <w:jc w:val="both"/>
        <w:rPr>
          <w:sz w:val="22"/>
          <w:szCs w:val="22"/>
        </w:rPr>
      </w:pPr>
      <w:r>
        <w:rPr>
          <w:sz w:val="22"/>
          <w:szCs w:val="22"/>
        </w:rPr>
        <w:t>imiona i nazwiska osób uczestniczących w odbiorze i ich podpisy.</w:t>
      </w:r>
    </w:p>
    <w:p w14:paraId="191B8284" w14:textId="0813CCD7" w:rsidR="00B940CB" w:rsidRDefault="00CB78FB">
      <w:pPr>
        <w:numPr>
          <w:ilvl w:val="0"/>
          <w:numId w:val="4"/>
        </w:numPr>
        <w:tabs>
          <w:tab w:val="left" w:pos="284"/>
        </w:tabs>
        <w:ind w:left="284" w:hanging="284"/>
        <w:jc w:val="both"/>
        <w:rPr>
          <w:sz w:val="22"/>
          <w:szCs w:val="22"/>
        </w:rPr>
      </w:pPr>
      <w:r>
        <w:rPr>
          <w:sz w:val="22"/>
          <w:szCs w:val="22"/>
        </w:rPr>
        <w:t xml:space="preserve">Jeżeli w toku czynności odbioru </w:t>
      </w:r>
      <w:r w:rsidR="00652EB8">
        <w:rPr>
          <w:sz w:val="22"/>
          <w:szCs w:val="22"/>
        </w:rPr>
        <w:t xml:space="preserve">Ostatecznego </w:t>
      </w:r>
      <w:r>
        <w:rPr>
          <w:sz w:val="22"/>
          <w:szCs w:val="22"/>
        </w:rPr>
        <w:t>Robót Budowlanych zostaną stwierdzone wady:</w:t>
      </w:r>
    </w:p>
    <w:p w14:paraId="4F6ABC79" w14:textId="77777777" w:rsidR="00B940CB" w:rsidRDefault="00CB78FB">
      <w:pPr>
        <w:numPr>
          <w:ilvl w:val="0"/>
          <w:numId w:val="12"/>
        </w:numPr>
        <w:ind w:left="567" w:hanging="283"/>
        <w:jc w:val="both"/>
        <w:rPr>
          <w:sz w:val="22"/>
          <w:szCs w:val="22"/>
        </w:rPr>
      </w:pPr>
      <w:r>
        <w:rPr>
          <w:sz w:val="22"/>
          <w:szCs w:val="22"/>
        </w:rPr>
        <w:t xml:space="preserve">nadające się do usunięcia, to Zamawiającego może zażądać usunięcia wad wyznaczając Wykonawcy na piśmie odpowiedni termin do ich usunięcia, nie dłuższy jednak niż 21 (słownie: dwadzieścia jeden) dni, chyba, że inny termin będzie uzasadniony technologią usunięcia wady. Fakt usunięcia wad zostanie stwierdzony protokolarnie podczas odbioru ostatecznego Robót Budowlanych; </w:t>
      </w:r>
    </w:p>
    <w:p w14:paraId="4CCD427A" w14:textId="77777777" w:rsidR="00B940CB" w:rsidRDefault="00CB78FB">
      <w:pPr>
        <w:numPr>
          <w:ilvl w:val="0"/>
          <w:numId w:val="12"/>
        </w:numPr>
        <w:ind w:left="567" w:hanging="283"/>
        <w:jc w:val="both"/>
        <w:rPr>
          <w:sz w:val="22"/>
          <w:szCs w:val="22"/>
        </w:rPr>
      </w:pPr>
      <w:r>
        <w:rPr>
          <w:sz w:val="22"/>
          <w:szCs w:val="22"/>
        </w:rPr>
        <w:t>nie nadające się do usunięcia, to Zamawiającego może:</w:t>
      </w:r>
    </w:p>
    <w:p w14:paraId="797C17F6" w14:textId="77777777" w:rsidR="00B940CB" w:rsidRDefault="00CB78FB">
      <w:pPr>
        <w:numPr>
          <w:ilvl w:val="8"/>
          <w:numId w:val="35"/>
        </w:numPr>
        <w:tabs>
          <w:tab w:val="left" w:pos="851"/>
        </w:tabs>
        <w:ind w:left="851" w:hanging="284"/>
        <w:jc w:val="both"/>
        <w:rPr>
          <w:sz w:val="22"/>
          <w:szCs w:val="22"/>
        </w:rPr>
      </w:pPr>
      <w:r>
        <w:rPr>
          <w:sz w:val="22"/>
          <w:szCs w:val="22"/>
        </w:rPr>
        <w:t>jeżeli wady umożliwiają użytkowanie Obiektu lub jego części zgodnie z jego przeznaczeniem, obniżyć wynagrodzenie należne Wykonawcy w takim stosunku, w jakim wartość Obiektu wolnego od wad pozostaje do wartości Obiektu obliczonej z uwzględnieniem istniejących wad, w szczególności przy uwzględnieniu utraconej wartości użytkowej, estetycznej i technicznej,</w:t>
      </w:r>
    </w:p>
    <w:p w14:paraId="28B029CF" w14:textId="77777777" w:rsidR="00B940CB" w:rsidRDefault="00CB78FB">
      <w:pPr>
        <w:numPr>
          <w:ilvl w:val="8"/>
          <w:numId w:val="35"/>
        </w:numPr>
        <w:tabs>
          <w:tab w:val="left" w:pos="851"/>
        </w:tabs>
        <w:ind w:left="851" w:hanging="284"/>
        <w:jc w:val="both"/>
        <w:rPr>
          <w:sz w:val="22"/>
          <w:szCs w:val="22"/>
        </w:rPr>
      </w:pPr>
      <w:r>
        <w:rPr>
          <w:sz w:val="22"/>
          <w:szCs w:val="22"/>
        </w:rPr>
        <w:t>jeżeli wady uniemożliwiają użytkowanie Obiektu lub jego części zgodnie z jego przeznaczeniem, zażądać wykonania Robót Budowlanych po raz drugi w całości lub w części, zachowując prawo do odszkodowań na zasadach określonych w Umowie,</w:t>
      </w:r>
    </w:p>
    <w:p w14:paraId="0940C457" w14:textId="5F9FFB94" w:rsidR="00B940CB" w:rsidRDefault="00CB78FB">
      <w:pPr>
        <w:numPr>
          <w:ilvl w:val="8"/>
          <w:numId w:val="35"/>
        </w:numPr>
        <w:tabs>
          <w:tab w:val="left" w:pos="851"/>
        </w:tabs>
        <w:ind w:left="851" w:hanging="284"/>
        <w:jc w:val="both"/>
        <w:rPr>
          <w:sz w:val="22"/>
          <w:szCs w:val="22"/>
        </w:rPr>
      </w:pPr>
      <w:r>
        <w:rPr>
          <w:sz w:val="22"/>
          <w:szCs w:val="22"/>
        </w:rPr>
        <w:t xml:space="preserve">w przypadku </w:t>
      </w:r>
      <w:r w:rsidR="00CD2177">
        <w:rPr>
          <w:sz w:val="22"/>
          <w:szCs w:val="22"/>
        </w:rPr>
        <w:t>niewykonania</w:t>
      </w:r>
      <w:r>
        <w:rPr>
          <w:sz w:val="22"/>
          <w:szCs w:val="22"/>
        </w:rPr>
        <w:t xml:space="preserve"> Robót Budowlanych po raz drugi, w przypadku wskazanym w ppkt ii) niniejszego </w:t>
      </w:r>
      <w:r w:rsidR="00CD2177">
        <w:rPr>
          <w:sz w:val="22"/>
          <w:szCs w:val="22"/>
        </w:rPr>
        <w:t>punktu</w:t>
      </w:r>
      <w:r>
        <w:rPr>
          <w:sz w:val="22"/>
          <w:szCs w:val="22"/>
        </w:rPr>
        <w:t xml:space="preserve"> lub jeśli wykonanie Robót Budowlanych po raz drugi jest niemożliwe lub oczywiście niecelowe, Zamawiający może odstąpić od Umowy z winy Wykonawcy.</w:t>
      </w:r>
    </w:p>
    <w:p w14:paraId="14B904CA" w14:textId="4DF696E1" w:rsidR="00B940CB" w:rsidRDefault="00CB78FB">
      <w:pPr>
        <w:numPr>
          <w:ilvl w:val="0"/>
          <w:numId w:val="4"/>
        </w:numPr>
        <w:tabs>
          <w:tab w:val="left" w:pos="284"/>
        </w:tabs>
        <w:ind w:left="284" w:hanging="284"/>
        <w:jc w:val="both"/>
        <w:rPr>
          <w:sz w:val="22"/>
          <w:szCs w:val="22"/>
        </w:rPr>
      </w:pPr>
      <w:r>
        <w:rPr>
          <w:sz w:val="22"/>
          <w:szCs w:val="22"/>
        </w:rPr>
        <w:t xml:space="preserve">W przypadku wystąpienia </w:t>
      </w:r>
      <w:r w:rsidR="00652EB8">
        <w:rPr>
          <w:sz w:val="22"/>
          <w:szCs w:val="22"/>
        </w:rPr>
        <w:t xml:space="preserve">Robót Zanikających </w:t>
      </w:r>
      <w:r>
        <w:rPr>
          <w:sz w:val="22"/>
          <w:szCs w:val="22"/>
        </w:rPr>
        <w:t>lub ulegających zakryciu Wykonawca powiadomi Zamawiającego i Inspektorów Nadzoru Inwestorskiego o terminie odbioru tych robót nie później niż na 3 (słownie: trzy) dni robocze przed planowanym terminem ich odbioru. Odbiór tych robót nastąpi niezależnie od odbiorów, o jakich mowa powyżej. Dokonanie odbioru robót zanikających lub ulegających zakryciu nie stanowi podstawy do wystawienia przez Wykonawcę faktury VAT, chyba że jednocześnie z dokonaniem odbioru robót zanikających lub ulegających zakryciu dokonany zostanie odbiór zaawansowania Robót Budowlanych.</w:t>
      </w:r>
    </w:p>
    <w:p w14:paraId="18F9824A" w14:textId="77777777" w:rsidR="00B940CB" w:rsidRDefault="00CB78FB">
      <w:pPr>
        <w:numPr>
          <w:ilvl w:val="0"/>
          <w:numId w:val="4"/>
        </w:numPr>
        <w:tabs>
          <w:tab w:val="left" w:pos="284"/>
        </w:tabs>
        <w:ind w:left="284" w:hanging="284"/>
        <w:jc w:val="both"/>
        <w:rPr>
          <w:sz w:val="22"/>
          <w:szCs w:val="22"/>
        </w:rPr>
      </w:pPr>
      <w:r>
        <w:rPr>
          <w:sz w:val="22"/>
          <w:szCs w:val="22"/>
        </w:rPr>
        <w:t>Niezależnie od innych postanowień Umowy, w toku czynności odbioru ostatecznego, Wykonawca przedłoży Zamawiającemu sporządzoną w języku polskim dokumentację obejmującą:</w:t>
      </w:r>
    </w:p>
    <w:p w14:paraId="3708209B" w14:textId="77777777" w:rsidR="00B940CB" w:rsidRDefault="00CB78FB">
      <w:pPr>
        <w:numPr>
          <w:ilvl w:val="0"/>
          <w:numId w:val="7"/>
        </w:numPr>
        <w:tabs>
          <w:tab w:val="left" w:pos="567"/>
        </w:tabs>
        <w:ind w:left="567" w:hanging="283"/>
        <w:jc w:val="both"/>
        <w:rPr>
          <w:sz w:val="22"/>
          <w:szCs w:val="22"/>
        </w:rPr>
      </w:pPr>
      <w:r>
        <w:rPr>
          <w:sz w:val="22"/>
          <w:szCs w:val="22"/>
        </w:rPr>
        <w:t>wypełniony, zgodnie z przepisami Prawa budowlanego, dziennik budowy,</w:t>
      </w:r>
    </w:p>
    <w:p w14:paraId="4DD7BE56" w14:textId="77777777" w:rsidR="00B940CB" w:rsidRDefault="00CB78FB">
      <w:pPr>
        <w:numPr>
          <w:ilvl w:val="0"/>
          <w:numId w:val="7"/>
        </w:numPr>
        <w:tabs>
          <w:tab w:val="left" w:pos="567"/>
          <w:tab w:val="left" w:pos="1080"/>
        </w:tabs>
        <w:ind w:left="567" w:hanging="283"/>
        <w:jc w:val="both"/>
        <w:rPr>
          <w:sz w:val="22"/>
          <w:szCs w:val="22"/>
        </w:rPr>
      </w:pPr>
      <w:r>
        <w:rPr>
          <w:sz w:val="22"/>
          <w:szCs w:val="22"/>
        </w:rPr>
        <w:t>dokumenty konieczne do przeprowadzenia odbiorów przez jednostki opiniujące,</w:t>
      </w:r>
    </w:p>
    <w:p w14:paraId="68ADD5E3" w14:textId="77777777" w:rsidR="00B940CB" w:rsidRDefault="00CB78FB">
      <w:pPr>
        <w:numPr>
          <w:ilvl w:val="0"/>
          <w:numId w:val="7"/>
        </w:numPr>
        <w:tabs>
          <w:tab w:val="left" w:pos="567"/>
          <w:tab w:val="left" w:pos="1080"/>
        </w:tabs>
        <w:ind w:left="567" w:hanging="283"/>
        <w:jc w:val="both"/>
        <w:rPr>
          <w:sz w:val="22"/>
          <w:szCs w:val="22"/>
        </w:rPr>
      </w:pPr>
      <w:r>
        <w:rPr>
          <w:sz w:val="22"/>
          <w:szCs w:val="22"/>
        </w:rPr>
        <w:t>oświadczenie Kierownika Budowy o zakończeniu budowy,</w:t>
      </w:r>
    </w:p>
    <w:p w14:paraId="6FF34DD6" w14:textId="77777777" w:rsidR="00B940CB" w:rsidRDefault="00CB78FB">
      <w:pPr>
        <w:numPr>
          <w:ilvl w:val="0"/>
          <w:numId w:val="7"/>
        </w:numPr>
        <w:tabs>
          <w:tab w:val="left" w:pos="567"/>
          <w:tab w:val="left" w:pos="1080"/>
        </w:tabs>
        <w:ind w:left="567" w:hanging="283"/>
        <w:jc w:val="both"/>
        <w:rPr>
          <w:sz w:val="22"/>
          <w:szCs w:val="22"/>
        </w:rPr>
      </w:pPr>
      <w:r>
        <w:rPr>
          <w:sz w:val="22"/>
          <w:szCs w:val="22"/>
        </w:rPr>
        <w:t>dokumentację odbiorową, o której mowa w § 3 ust. 6 pkt 29) Umowy, w tym w szczególności niezbędną dokumentację geodezyjną, protokoły badań i sprawdzeń, niezbędne zaświadczenia jakości, DTR oraz instrukcje obsługi, eksploatacji i konserwacji wszystkich zamontowanych i zainstalowanych w Obiekcie urządzeń, instrukcję obsługi, eksploatacji i konserwacji Obiektu, plany i schematy z wymiarami wszystkich sieci rozdzielczych, widocznych lub ukrytych, dokumenty producentów potwierdzające udzielenie gwarancji na wszystkie zamontowane lub zainstalowane urządzenia, maszyny, instalacje i systemy, kopie protokołów prób.</w:t>
      </w:r>
    </w:p>
    <w:p w14:paraId="63FE0BEB" w14:textId="77777777" w:rsidR="00B940CB" w:rsidRDefault="00CB78FB">
      <w:pPr>
        <w:numPr>
          <w:ilvl w:val="0"/>
          <w:numId w:val="4"/>
        </w:numPr>
        <w:tabs>
          <w:tab w:val="left" w:pos="284"/>
        </w:tabs>
        <w:ind w:left="284" w:hanging="284"/>
        <w:jc w:val="both"/>
        <w:rPr>
          <w:sz w:val="22"/>
          <w:szCs w:val="22"/>
        </w:rPr>
      </w:pPr>
      <w:r>
        <w:rPr>
          <w:sz w:val="22"/>
          <w:szCs w:val="22"/>
        </w:rPr>
        <w:t xml:space="preserve">Wykonawca zobowiązuje się (na podstawie pisemnego upoważnienia Zamawiającego, wydanego </w:t>
      </w:r>
      <w:r>
        <w:rPr>
          <w:sz w:val="22"/>
          <w:szCs w:val="22"/>
        </w:rPr>
        <w:br/>
        <w:t>w terminie 7 (słownie: siedmiu) dni od daty doręczenia Zamawiającemu wniosku Wykonawcy) zawiadomić o zakończeniu budowy właściwą inspekcję sanitarną, straż pożarną, oraz inne niezbędne organy, instytucje lub podmioty oraz uzyskać pozytywne protokoły z kontroli przeprowadzonej przez wskazane organy, instytucje lub podmioty, uprawniające do złożenia wniosku o wydanie decyzji o pozwoleniu na użytkowanie Obiektu.</w:t>
      </w:r>
    </w:p>
    <w:p w14:paraId="241C15E8" w14:textId="1226EFDB" w:rsidR="00B940CB" w:rsidRDefault="00CB78FB">
      <w:pPr>
        <w:numPr>
          <w:ilvl w:val="0"/>
          <w:numId w:val="4"/>
        </w:numPr>
        <w:tabs>
          <w:tab w:val="left" w:pos="284"/>
        </w:tabs>
        <w:ind w:left="284" w:hanging="284"/>
        <w:jc w:val="both"/>
        <w:rPr>
          <w:sz w:val="22"/>
          <w:szCs w:val="22"/>
        </w:rPr>
      </w:pPr>
      <w:r>
        <w:rPr>
          <w:sz w:val="22"/>
          <w:szCs w:val="22"/>
        </w:rPr>
        <w:lastRenderedPageBreak/>
        <w:t xml:space="preserve">Po podpisaniu protokołu odbioru </w:t>
      </w:r>
      <w:r w:rsidR="00652EB8">
        <w:rPr>
          <w:sz w:val="22"/>
          <w:szCs w:val="22"/>
        </w:rPr>
        <w:t xml:space="preserve">Końcowego </w:t>
      </w:r>
      <w:r>
        <w:rPr>
          <w:sz w:val="22"/>
          <w:szCs w:val="22"/>
        </w:rPr>
        <w:t xml:space="preserve">Robót Budowlanych i uzyskaniu decyzji o pozwoleniu na użytkowanie Obiektu, Wykonawca przeprowadzi rozruch Obiektu celem potwierdzenia wydajności Obiektu wskazanej w Ofercie. Po przeprowadzeniu rozruchu Obiektu i potwierdzeniu osiągnięcia wydajności Obiektu wskazanej w Ofercie, Strony podpiszą protokół odbioru </w:t>
      </w:r>
      <w:r w:rsidR="00652EB8">
        <w:rPr>
          <w:sz w:val="22"/>
          <w:szCs w:val="22"/>
        </w:rPr>
        <w:t xml:space="preserve">Ostatecznego </w:t>
      </w:r>
      <w:r>
        <w:rPr>
          <w:sz w:val="22"/>
          <w:szCs w:val="22"/>
        </w:rPr>
        <w:t>Robót Budowlanych.</w:t>
      </w:r>
    </w:p>
    <w:p w14:paraId="64812F75" w14:textId="77777777" w:rsidR="00B940CB" w:rsidRDefault="00CB78FB">
      <w:pPr>
        <w:numPr>
          <w:ilvl w:val="0"/>
          <w:numId w:val="4"/>
        </w:numPr>
        <w:tabs>
          <w:tab w:val="left" w:pos="284"/>
        </w:tabs>
        <w:ind w:left="284" w:hanging="284"/>
        <w:jc w:val="both"/>
        <w:rPr>
          <w:sz w:val="22"/>
          <w:szCs w:val="22"/>
        </w:rPr>
      </w:pPr>
      <w:r>
        <w:rPr>
          <w:sz w:val="22"/>
          <w:szCs w:val="22"/>
        </w:rPr>
        <w:t>Ryzyko uszkodzenia Obiektu i wszystkich elementów infrastruktury wykonanych na mocy postanowień Umowy przechodzi na Zamawiającego z dniem podpisania protokołu ostatecznego Robót Budowlanych.</w:t>
      </w:r>
    </w:p>
    <w:p w14:paraId="4B0694F6" w14:textId="77777777" w:rsidR="00B940CB" w:rsidRDefault="00B940CB">
      <w:pPr>
        <w:ind w:left="284" w:hanging="284"/>
        <w:jc w:val="both"/>
        <w:rPr>
          <w:sz w:val="22"/>
          <w:szCs w:val="22"/>
        </w:rPr>
      </w:pPr>
    </w:p>
    <w:p w14:paraId="568D8C10" w14:textId="77777777" w:rsidR="00B940CB" w:rsidRDefault="00CB78FB">
      <w:pPr>
        <w:jc w:val="center"/>
        <w:rPr>
          <w:b/>
          <w:sz w:val="22"/>
          <w:szCs w:val="22"/>
        </w:rPr>
      </w:pPr>
      <w:r>
        <w:rPr>
          <w:b/>
          <w:sz w:val="22"/>
          <w:szCs w:val="22"/>
        </w:rPr>
        <w:t>§ 12</w:t>
      </w:r>
    </w:p>
    <w:p w14:paraId="0F4334D5" w14:textId="77777777" w:rsidR="00B940CB" w:rsidRDefault="00CB78FB">
      <w:pPr>
        <w:jc w:val="center"/>
        <w:rPr>
          <w:b/>
          <w:sz w:val="22"/>
          <w:szCs w:val="22"/>
        </w:rPr>
      </w:pPr>
      <w:r>
        <w:rPr>
          <w:b/>
          <w:sz w:val="22"/>
          <w:szCs w:val="22"/>
        </w:rPr>
        <w:t>PODWYKONAWCY</w:t>
      </w:r>
    </w:p>
    <w:p w14:paraId="204E7BE3" w14:textId="77777777" w:rsidR="00B940CB" w:rsidRDefault="00B940CB">
      <w:pPr>
        <w:jc w:val="both"/>
        <w:rPr>
          <w:b/>
          <w:sz w:val="22"/>
          <w:szCs w:val="22"/>
        </w:rPr>
      </w:pPr>
    </w:p>
    <w:p w14:paraId="7DF38941"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może powierzyć Podwykonawcy wykonanie części Robót Budowlanych w trybie określonym w niniejszym paragrafie. Wykonawca nie może powierzyć Podwykonawcy lub Podwykonawcom wykonania całości Robót Budowlanych. Podwykonawca nie może bez pisemnej zgody Zamawiającego powierzyć wykonania powierzonych mu przez Wykonawcę Robót Budowlanych w całości dalszemu podwykonawcy.</w:t>
      </w:r>
    </w:p>
    <w:p w14:paraId="02E581FF"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 przypadku zamiaru powierzenia Podwykonawcy wykonania części Robót Budowlanych, Wykonawca dokonując zgłoszenia takiego Podwykonawcy, przedstawi Zamawiającemu:</w:t>
      </w:r>
    </w:p>
    <w:p w14:paraId="39B8BF05" w14:textId="77777777" w:rsidR="00B940CB" w:rsidRDefault="00CB78FB">
      <w:pPr>
        <w:numPr>
          <w:ilvl w:val="0"/>
          <w:numId w:val="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szczegółowy przedmiot (zakres) Robót Budowlanych, których wykonanie zamierza powierzyć Podwykonawcy,</w:t>
      </w:r>
    </w:p>
    <w:p w14:paraId="7F85032C" w14:textId="77777777" w:rsidR="00B940CB" w:rsidRDefault="00CB78FB">
      <w:pPr>
        <w:numPr>
          <w:ilvl w:val="0"/>
          <w:numId w:val="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dane Podwykonawcy pozwalające na jego identyfikację,</w:t>
      </w:r>
    </w:p>
    <w:p w14:paraId="2CD7B675" w14:textId="77777777" w:rsidR="00B940CB" w:rsidRDefault="00CB78FB">
      <w:pPr>
        <w:numPr>
          <w:ilvl w:val="0"/>
          <w:numId w:val="9"/>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terminy realizacji prac powierzonych Podwykonawcy.</w:t>
      </w:r>
    </w:p>
    <w:p w14:paraId="6A7F6990"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Zamawiający może sprzeciwić się zawarciu przez Wykonawcę umowy z danym Podwykonawcą, w terminie 7 (słownie: siedmiu) dni od dnia doręczenia dokumentów, o których mowa w ust. 2 niniejszego paragrafu. Zgłoszenie przez Zamawiającego sprzeciwu wobec zamiaru zawarcia przez Wykonawcę umowy z Podwykonawcą wymaga zachowania formy pisemnej pod rygorem nieważności. </w:t>
      </w:r>
    </w:p>
    <w:p w14:paraId="3501A8F5"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zobowiązuje się do przekazywania Zamawiającemu, razem z każdą wystawioną przez siebie fakturą VAT oświadczeń, o których mowa w ust. 5 niniejszego paragrafu, złożonych przez wszystkich Podwykonawców według stanu na dzień przypadający nie wcześniej niż na 3 (słownie: trzy) dni przed przekazaniem przedmiotowych oświadczeń Zamawiającemu.</w:t>
      </w:r>
    </w:p>
    <w:p w14:paraId="1BBB8B35"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Wykonawca zobowiązuje się do tego, że wszyscy Podwykonawcy złożą Zamawiającemu lub Wykonawcy na każde ich żądanie, w terminie 3 (słownie: trzech) dni od dnia zgłoszenia stosownego żądania oświadczenie, podpisane przez Podwykonawcę lub osobę albo osoby umocowane do reprezentowania Podwykonawcy, w którym Podwykonawca oświadczy, że nie przysługują mu żadne, wymagalne (nie dotyczy kaucji gwarancyjnych), należności w stosunku do Wykonawcy z tytułu Robót Budowlanych wykonanych przez tego Podwykonawcę w terminie do dnia podpisania przedostatniego protokołu odbioru zaawansowania Robót Budowlanych, których wykonanie stwierdzone zostało protokołem odbioru zaawansowania Robót Budowlanych. Oświadczenia, o których mowa w zdaniu poprzedzającym zawierać będą także informacje o łącznej wysokości wynagrodzenia uiszczonego na rzecz danego Podwykonawcy przez Wykonawcę do dnia sporządzenia oświadczenia. Wykonawca zobowiązuje się uwzględnić obowiązek składania przez Podwykonawców oświadczeń, o których mowa w zdaniu pierwszym niniejszego ustępu w postanowieniach umów z Podwykonawcami, tak aby przedmiotowe oświadczenia mogły być dołączane do każdej z faktur VAT wystawianych przez Wykonawcę.</w:t>
      </w:r>
    </w:p>
    <w:p w14:paraId="04D83FAF"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Za wszelkie działania i zaniechania Podwykonawców Wykonawca odpowiada jak za własne działania i zaniechania.</w:t>
      </w:r>
    </w:p>
    <w:p w14:paraId="770FBE5D"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Na podstawie Rozporządzenia Rady Unii Europejskiej (UE) 2022/576 w sprawie zmiany rozporządzenia (UE) nr 833/2014 dotyczącego środków ograniczających w związku z działaniami Rosji destabilizującymi sytuację na Ukrainie (Dz. Urz. UE nr L 111 z 8.4.2022, str. 1), zakazuje się udziału rosyjskich podwykonawców w realizacji Przedmiotu Umowy.</w:t>
      </w:r>
    </w:p>
    <w:p w14:paraId="3206F2EB" w14:textId="77777777" w:rsidR="00B940CB" w:rsidRDefault="00CB78FB">
      <w:pPr>
        <w:numPr>
          <w:ilvl w:val="0"/>
          <w:numId w:val="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Strony zgodnie postanawiają, iż w przypadku, gdy Podwykonawca wystąpi do Zamawiającego o zapłatę wynagrodzenia przysługującego mu od Wykonawcy, Zamawiający uprawniony jest do wstrzymania płatności Wykonawcy w wysokości dotyczącej zakresu wykonanego przez właściwego </w:t>
      </w:r>
      <w:r>
        <w:rPr>
          <w:color w:val="000000"/>
          <w:sz w:val="22"/>
          <w:szCs w:val="22"/>
        </w:rPr>
        <w:lastRenderedPageBreak/>
        <w:t xml:space="preserve">Podwykonawcę i odebranego przez Wykonawcę, będącym przedmiotem sporu – do czasu rozstrzygnięcia sporu. Wykonawca gwarantuje ponadto, iż zwróci wszelkie dodatkowe uzasadnione koszty poniesione przez Zamawiającego będące skutkiem zgłoszenia do Zamawiającego roszczeń Podwykonawców Wykonawcy o zapłatę wynagrodzenia, w szczególności kosztów ewentualnych procesów sądowych. </w:t>
      </w:r>
    </w:p>
    <w:p w14:paraId="4FA1E209" w14:textId="7ACC51E3" w:rsidR="00B940CB" w:rsidRDefault="00CB78FB">
      <w:pPr>
        <w:numPr>
          <w:ilvl w:val="0"/>
          <w:numId w:val="8"/>
        </w:numPr>
        <w:pBdr>
          <w:top w:val="nil"/>
          <w:left w:val="nil"/>
          <w:bottom w:val="nil"/>
          <w:right w:val="nil"/>
          <w:between w:val="nil"/>
        </w:pBdr>
        <w:ind w:left="284" w:hanging="284"/>
        <w:jc w:val="both"/>
        <w:rPr>
          <w:color w:val="000000"/>
          <w:sz w:val="22"/>
          <w:szCs w:val="22"/>
        </w:rPr>
      </w:pPr>
      <w:r>
        <w:rPr>
          <w:color w:val="000000"/>
          <w:sz w:val="22"/>
          <w:szCs w:val="22"/>
        </w:rPr>
        <w:t xml:space="preserve">Strony Umowy oświadczają, że w swojej działalności, w tym przy realizacji Przedmiotu Umowy, zobowiązują się przestrzegać obowiązujących przepisów dotyczących pracy, zatrudnienia oraz praw człowieka, w szczególności w odniesieniu do warunków pracy, bezpieczeństwa i higieny pracy, poszanowania praw pracowników, niepodlegania pracy przymusowej, pracy dzieci lub dyskryminacji w odniesieniu do zatrudnienia i zawodu. </w:t>
      </w:r>
    </w:p>
    <w:p w14:paraId="106943BF" w14:textId="77777777" w:rsidR="00B940CB" w:rsidRDefault="00B940CB">
      <w:pPr>
        <w:pBdr>
          <w:top w:val="nil"/>
          <w:left w:val="nil"/>
          <w:bottom w:val="nil"/>
          <w:right w:val="nil"/>
          <w:between w:val="nil"/>
        </w:pBdr>
        <w:tabs>
          <w:tab w:val="left" w:pos="284"/>
        </w:tabs>
        <w:ind w:left="284"/>
        <w:jc w:val="both"/>
        <w:rPr>
          <w:color w:val="000000"/>
          <w:sz w:val="22"/>
          <w:szCs w:val="22"/>
        </w:rPr>
      </w:pPr>
    </w:p>
    <w:p w14:paraId="3158AD03" w14:textId="77777777" w:rsidR="00B940CB" w:rsidRDefault="00B940CB">
      <w:pPr>
        <w:jc w:val="both"/>
        <w:rPr>
          <w:b/>
          <w:sz w:val="22"/>
          <w:szCs w:val="22"/>
        </w:rPr>
      </w:pPr>
    </w:p>
    <w:p w14:paraId="31F20F87" w14:textId="77777777" w:rsidR="00B940CB" w:rsidRDefault="00CB78FB">
      <w:pPr>
        <w:jc w:val="center"/>
        <w:rPr>
          <w:b/>
          <w:sz w:val="22"/>
          <w:szCs w:val="22"/>
        </w:rPr>
      </w:pPr>
      <w:r>
        <w:rPr>
          <w:b/>
          <w:sz w:val="22"/>
          <w:szCs w:val="22"/>
        </w:rPr>
        <w:t>§ 13</w:t>
      </w:r>
    </w:p>
    <w:p w14:paraId="2E4A73CD" w14:textId="77777777" w:rsidR="00B940CB" w:rsidRDefault="00CB78FB">
      <w:pPr>
        <w:jc w:val="center"/>
        <w:rPr>
          <w:b/>
          <w:sz w:val="22"/>
          <w:szCs w:val="22"/>
        </w:rPr>
      </w:pPr>
      <w:r>
        <w:rPr>
          <w:b/>
          <w:sz w:val="22"/>
          <w:szCs w:val="22"/>
        </w:rPr>
        <w:t>GWARANCJA JAKOŚCI I RĘKOJMIA</w:t>
      </w:r>
    </w:p>
    <w:p w14:paraId="79495D6E" w14:textId="77777777" w:rsidR="00B940CB" w:rsidRDefault="00B940CB">
      <w:pPr>
        <w:jc w:val="both"/>
        <w:rPr>
          <w:b/>
          <w:sz w:val="22"/>
          <w:szCs w:val="22"/>
        </w:rPr>
      </w:pPr>
    </w:p>
    <w:p w14:paraId="0E923CA0" w14:textId="77777777" w:rsidR="00B940CB" w:rsidRDefault="00CB78FB">
      <w:pPr>
        <w:numPr>
          <w:ilvl w:val="0"/>
          <w:numId w:val="13"/>
        </w:numPr>
        <w:tabs>
          <w:tab w:val="left" w:pos="284"/>
        </w:tabs>
        <w:ind w:left="284" w:hanging="284"/>
        <w:jc w:val="both"/>
        <w:rPr>
          <w:sz w:val="22"/>
          <w:szCs w:val="22"/>
        </w:rPr>
      </w:pPr>
      <w:r>
        <w:rPr>
          <w:sz w:val="22"/>
          <w:szCs w:val="22"/>
        </w:rPr>
        <w:t>Wykonawca zapewnia, że wykonany przez niego Przedmiot Umowy, w szczególności Roboty Budowlane, będą wolne od wad. Wykonawca gwarantuje Zamawiającemu kompletne i fachowe wykonanie Robót Budowlanych, odpowiadające Zasadom Wiedzy Technicznej, obowiązującym normom oraz obowiązującym przepisom prawa, a także ustaleniom Stron wcielonym do Umowy lub Dokumentacji Projektowej.</w:t>
      </w:r>
    </w:p>
    <w:p w14:paraId="1B2C7CC0" w14:textId="266D65E8" w:rsidR="00B940CB" w:rsidRDefault="00CB78FB">
      <w:pPr>
        <w:numPr>
          <w:ilvl w:val="0"/>
          <w:numId w:val="13"/>
        </w:numPr>
        <w:pBdr>
          <w:top w:val="nil"/>
          <w:left w:val="nil"/>
          <w:bottom w:val="nil"/>
          <w:right w:val="nil"/>
          <w:between w:val="nil"/>
        </w:pBdr>
        <w:ind w:left="284" w:hanging="284"/>
        <w:jc w:val="both"/>
        <w:rPr>
          <w:color w:val="000000"/>
          <w:sz w:val="22"/>
          <w:szCs w:val="22"/>
        </w:rPr>
      </w:pPr>
      <w:r>
        <w:rPr>
          <w:color w:val="000000"/>
          <w:sz w:val="22"/>
          <w:szCs w:val="22"/>
        </w:rPr>
        <w:t xml:space="preserve">Wykonawca udziela Zamawiającemu gwarancji na okres 60 miesięcy na prace montażowe i roboty budowlane oraz 24 miesiące gwarancji na urządzenia technologiczne posiadające napęd lub zasilane energią elektryczną i ponosi wobec Zamawiającego odpowiedzialność za realizację wszystkich zobowiązań wynikających z niniejszego paragrafu. Termin gwarancji liczony będzie od dnia podpisania pozytywnego protokołu </w:t>
      </w:r>
      <w:r w:rsidR="00652EB8">
        <w:rPr>
          <w:color w:val="000000"/>
          <w:sz w:val="22"/>
          <w:szCs w:val="22"/>
        </w:rPr>
        <w:t xml:space="preserve">Ostatecznego Odbioru Robót </w:t>
      </w:r>
      <w:r>
        <w:rPr>
          <w:color w:val="000000"/>
          <w:sz w:val="22"/>
          <w:szCs w:val="22"/>
        </w:rPr>
        <w:t xml:space="preserve">(bez uwag i zastrzeżeń). Umowa stanowi dokument gwarancyjny w rozumieniu art. 577 § 1 KC. Okres gwarancji jakości rozpoczyna się od dnia podpisania protokołu odbioru ostatecznego Robót Budowlanych i upływa w terminie wskazanym powyżej. </w:t>
      </w:r>
    </w:p>
    <w:p w14:paraId="14BA9530" w14:textId="01EA1E2F" w:rsidR="00B940CB" w:rsidRDefault="00CB78FB">
      <w:pPr>
        <w:numPr>
          <w:ilvl w:val="0"/>
          <w:numId w:val="13"/>
        </w:numPr>
        <w:tabs>
          <w:tab w:val="left" w:pos="284"/>
        </w:tabs>
        <w:ind w:left="284" w:hanging="284"/>
        <w:jc w:val="both"/>
        <w:rPr>
          <w:sz w:val="22"/>
          <w:szCs w:val="22"/>
        </w:rPr>
      </w:pPr>
      <w:r>
        <w:rPr>
          <w:sz w:val="22"/>
          <w:szCs w:val="22"/>
        </w:rPr>
        <w:t xml:space="preserve">Strony ustalają, że okres gwarancji jakości dla Przedmiotu Umowy w zakresie urządzeń technologicznych, upłynie w terminie 24 (słownie: dwudziestu czterech) miesięcy od dnia podpisania protokołu odbioru </w:t>
      </w:r>
      <w:r w:rsidR="00652EB8">
        <w:rPr>
          <w:color w:val="000000"/>
          <w:sz w:val="22"/>
          <w:szCs w:val="22"/>
        </w:rPr>
        <w:t>Ostatecznego Odbioru Robót</w:t>
      </w:r>
      <w:r>
        <w:rPr>
          <w:sz w:val="22"/>
          <w:szCs w:val="22"/>
        </w:rPr>
        <w:t xml:space="preserve"> Budowlanych, przy czym gwarancja jakości na urządzenia obowiązuje na zasadach i terminach określonych w karcie producenta danego urządzenia również w okresie 24 (słownie: dwadzieścia cztery) miesiące od dnia podpisania protokołu </w:t>
      </w:r>
      <w:r w:rsidR="00652EB8">
        <w:rPr>
          <w:color w:val="000000"/>
          <w:sz w:val="22"/>
          <w:szCs w:val="22"/>
        </w:rPr>
        <w:t xml:space="preserve">Ostatecznego </w:t>
      </w:r>
      <w:r w:rsidR="00CD2177">
        <w:rPr>
          <w:color w:val="000000"/>
          <w:sz w:val="22"/>
          <w:szCs w:val="22"/>
        </w:rPr>
        <w:t xml:space="preserve">Odbioru </w:t>
      </w:r>
      <w:r w:rsidR="00CD2177">
        <w:rPr>
          <w:sz w:val="22"/>
          <w:szCs w:val="22"/>
        </w:rPr>
        <w:t>Robót</w:t>
      </w:r>
      <w:r>
        <w:rPr>
          <w:sz w:val="22"/>
          <w:szCs w:val="22"/>
        </w:rPr>
        <w:t xml:space="preserve"> Budowlanych.</w:t>
      </w:r>
    </w:p>
    <w:p w14:paraId="54FA1832" w14:textId="4BE62A16" w:rsidR="00B940CB" w:rsidRDefault="00CB78FB">
      <w:pPr>
        <w:numPr>
          <w:ilvl w:val="0"/>
          <w:numId w:val="13"/>
        </w:numPr>
        <w:tabs>
          <w:tab w:val="left" w:pos="284"/>
        </w:tabs>
        <w:ind w:left="284" w:hanging="284"/>
        <w:jc w:val="both"/>
        <w:rPr>
          <w:sz w:val="22"/>
          <w:szCs w:val="22"/>
        </w:rPr>
      </w:pPr>
      <w:r>
        <w:rPr>
          <w:sz w:val="22"/>
          <w:szCs w:val="22"/>
        </w:rPr>
        <w:t xml:space="preserve">Wykonawca jest odpowiedzialny za wady fizyczne Obiektu istniejące w czasie dokonywania czynności odbioru </w:t>
      </w:r>
      <w:r w:rsidR="00652EB8">
        <w:rPr>
          <w:color w:val="000000"/>
          <w:sz w:val="22"/>
          <w:szCs w:val="22"/>
        </w:rPr>
        <w:t>Ostatecznego Odbioru</w:t>
      </w:r>
      <w:r>
        <w:rPr>
          <w:sz w:val="22"/>
          <w:szCs w:val="22"/>
        </w:rPr>
        <w:t xml:space="preserve"> Robót Budowlanych oraz wady powstałe po </w:t>
      </w:r>
      <w:r w:rsidR="00652EB8">
        <w:rPr>
          <w:sz w:val="22"/>
          <w:szCs w:val="22"/>
        </w:rPr>
        <w:t xml:space="preserve">Odbiorze Ostatecznym </w:t>
      </w:r>
      <w:r>
        <w:rPr>
          <w:sz w:val="22"/>
          <w:szCs w:val="22"/>
        </w:rPr>
        <w:t xml:space="preserve">Robót Budowlanych, w okresie gwarancji jakości, lecz z przyczyn tkwiących w Obiekcie w chwili dokonania </w:t>
      </w:r>
      <w:r w:rsidR="00652EB8">
        <w:rPr>
          <w:sz w:val="22"/>
          <w:szCs w:val="22"/>
        </w:rPr>
        <w:t xml:space="preserve">Ostatecznego Odbioru </w:t>
      </w:r>
      <w:r>
        <w:rPr>
          <w:sz w:val="22"/>
          <w:szCs w:val="22"/>
        </w:rPr>
        <w:t>Robót Budowlanych.</w:t>
      </w:r>
    </w:p>
    <w:p w14:paraId="197F1420" w14:textId="77777777" w:rsidR="00B940CB" w:rsidRDefault="00CB78FB">
      <w:pPr>
        <w:numPr>
          <w:ilvl w:val="0"/>
          <w:numId w:val="13"/>
        </w:numPr>
        <w:tabs>
          <w:tab w:val="left" w:pos="284"/>
        </w:tabs>
        <w:ind w:left="284" w:hanging="284"/>
        <w:jc w:val="both"/>
        <w:rPr>
          <w:sz w:val="22"/>
          <w:szCs w:val="22"/>
        </w:rPr>
      </w:pPr>
      <w:r>
        <w:rPr>
          <w:sz w:val="22"/>
          <w:szCs w:val="22"/>
        </w:rPr>
        <w:t>Na podstawie udzielonej przez siebie gwarancji jakości Wykonawca zobowiązuje się do usunięcia na swój koszt zgłoszonych przez Zamawiającego wad, przy czym:</w:t>
      </w:r>
    </w:p>
    <w:p w14:paraId="3B33E0EC" w14:textId="77777777" w:rsidR="00B940CB" w:rsidRDefault="00CB78FB">
      <w:pPr>
        <w:numPr>
          <w:ilvl w:val="0"/>
          <w:numId w:val="10"/>
        </w:numPr>
        <w:tabs>
          <w:tab w:val="left" w:pos="567"/>
        </w:tabs>
        <w:ind w:left="567" w:hanging="283"/>
        <w:jc w:val="both"/>
        <w:rPr>
          <w:sz w:val="22"/>
          <w:szCs w:val="22"/>
        </w:rPr>
      </w:pPr>
      <w:r>
        <w:rPr>
          <w:sz w:val="22"/>
          <w:szCs w:val="22"/>
        </w:rPr>
        <w:t>usunięcie wady powinno nastąpić w terminie wyznaczonym na piśmie przez Zamawiającego, który nie powinien być dłuższy niż 21 (słownie: dwadzieścia jeden) dni od daty otrzymania przez Wykonawcę informacji o wyznaczeniu terminu (w przypadku jeżeli z przyczyn technologicznych, niezależnych od Wykonawcy usunięcie wady nie będzie możliwe w terminie 21 (słownie: dwudziestu jeden) dni, Strony uzgodnią inny termin usunięcia wady); w każdym przypadku Wykonawca jest zobowiązany ustosunkować się pisemnie do zgłoszonej wady w terminie 7 (słownie: siedmiu) dni od jej zgłoszenia zawiadamiając Zamawiającego o uznaniu bądź odmowie uznania wady. Powyższe terminy nie dotyczą tzw. przypadków nagłych, wymagających natychmiastowego usunięcia wady lub usterki (np. wyciek z instalacji, wady i usterki zagrażające życiu i zdrowiu itp.), w szczególności ze względu na konieczność zmniejszenia szkody. W takich przypadkach Zamawiający może zażądać od Wykonawcy natychmiastowego usunięcia wady lub usterki, a jeżeli Wykonawca odmówi bądź oświadczy, że nie jest w stanie usunąć ich natychmiast, lub też nie usunie niezwłocznie, zlecić ich usunięcie innemu podmiotowi na koszt Wykonawcy, obciążając Wykonawcę powstałymi z tego tytułu kosztami oraz stratami, i w takiej sytuacji Zamawiający nie traci żadnych praw wynikających z gwarancji jakości i rękojmi.</w:t>
      </w:r>
    </w:p>
    <w:p w14:paraId="50489AA5" w14:textId="77777777" w:rsidR="00B940CB" w:rsidRDefault="00CB78FB">
      <w:pPr>
        <w:numPr>
          <w:ilvl w:val="0"/>
          <w:numId w:val="13"/>
        </w:numPr>
        <w:tabs>
          <w:tab w:val="left" w:pos="284"/>
        </w:tabs>
        <w:ind w:left="284" w:hanging="284"/>
        <w:jc w:val="both"/>
        <w:rPr>
          <w:sz w:val="22"/>
          <w:szCs w:val="22"/>
        </w:rPr>
      </w:pPr>
      <w:r>
        <w:rPr>
          <w:sz w:val="22"/>
          <w:szCs w:val="22"/>
        </w:rPr>
        <w:lastRenderedPageBreak/>
        <w:t>W razie stwierdzenia w toku czynności odbioru lub w okresie gwarancji jakości nie nadających się do usunięcia, a które pozwolą na użytkowanie Obiektu zgodnie z jego przeznaczeniem, Zamawiający uprawniony będzie do obniżenia Wynagrodzenia należnego Wykonawcy w stosunku, w jakim wartość Obiektu bez wad pozostaje do wartości Obiektu wadliwego.</w:t>
      </w:r>
    </w:p>
    <w:p w14:paraId="0C618EC6" w14:textId="77777777" w:rsidR="00B940CB" w:rsidRDefault="00CB78FB">
      <w:pPr>
        <w:numPr>
          <w:ilvl w:val="0"/>
          <w:numId w:val="13"/>
        </w:numPr>
        <w:tabs>
          <w:tab w:val="left" w:pos="284"/>
        </w:tabs>
        <w:ind w:left="284" w:hanging="284"/>
        <w:jc w:val="both"/>
        <w:rPr>
          <w:sz w:val="22"/>
          <w:szCs w:val="22"/>
        </w:rPr>
      </w:pPr>
      <w:r>
        <w:rPr>
          <w:sz w:val="22"/>
          <w:szCs w:val="22"/>
        </w:rPr>
        <w:t>O wykryciu, w okresie gwarancji jakości, wad Przedmiotu Umowy, Zamawiający jest zobowiązany zawiadomić Wykonawcę na piśmie w terminie nie dłuższym niż 14 (słownie: czternastu) dni od daty ujawnienia wady.</w:t>
      </w:r>
    </w:p>
    <w:p w14:paraId="15AF0BD0" w14:textId="77777777" w:rsidR="00B940CB" w:rsidRDefault="00CB78FB">
      <w:pPr>
        <w:numPr>
          <w:ilvl w:val="0"/>
          <w:numId w:val="13"/>
        </w:numPr>
        <w:tabs>
          <w:tab w:val="left" w:pos="284"/>
        </w:tabs>
        <w:ind w:left="284" w:hanging="284"/>
        <w:jc w:val="both"/>
        <w:rPr>
          <w:sz w:val="22"/>
          <w:szCs w:val="22"/>
        </w:rPr>
      </w:pPr>
      <w:r>
        <w:rPr>
          <w:sz w:val="22"/>
          <w:szCs w:val="22"/>
        </w:rPr>
        <w:t>Usunięcie wszelkich wad lub awarii Przedmiotu Umowy powinno być potwierdzone protokolarnie.</w:t>
      </w:r>
    </w:p>
    <w:p w14:paraId="7764E1C8" w14:textId="31551BA3" w:rsidR="00B940CB" w:rsidRDefault="00CB78FB">
      <w:pPr>
        <w:numPr>
          <w:ilvl w:val="0"/>
          <w:numId w:val="13"/>
        </w:numPr>
        <w:tabs>
          <w:tab w:val="left" w:pos="284"/>
        </w:tabs>
        <w:ind w:left="284" w:hanging="284"/>
        <w:jc w:val="both"/>
        <w:rPr>
          <w:sz w:val="22"/>
          <w:szCs w:val="22"/>
        </w:rPr>
      </w:pPr>
      <w:r>
        <w:rPr>
          <w:sz w:val="22"/>
          <w:szCs w:val="22"/>
        </w:rPr>
        <w:t xml:space="preserve">Zamawiającego ma prawo do korzystania, według swojego wyboru z uprawnień przysługujących mu na podstawie udzielonej przez Wykonawcę gwarancji jakości lub na podstawie przepisów Kodeksu cywilnego dotyczących rękojmi, z zastrzeżeniem, że rękojmia obowiązuje na zasadach określonych Kodeksem cywilnym i jej okres upływa 24 (słownie: dwadzieścia cztery) miesiące od dnia </w:t>
      </w:r>
      <w:r w:rsidR="00652EB8">
        <w:rPr>
          <w:sz w:val="22"/>
          <w:szCs w:val="22"/>
        </w:rPr>
        <w:t xml:space="preserve">Odbioru Ostatecznego </w:t>
      </w:r>
      <w:r>
        <w:rPr>
          <w:sz w:val="22"/>
          <w:szCs w:val="22"/>
        </w:rPr>
        <w:t>Robót Budowlanych.</w:t>
      </w:r>
    </w:p>
    <w:p w14:paraId="7436B0D6" w14:textId="77777777" w:rsidR="00B940CB" w:rsidRDefault="00CB78FB">
      <w:pPr>
        <w:numPr>
          <w:ilvl w:val="0"/>
          <w:numId w:val="13"/>
        </w:numPr>
        <w:ind w:left="284" w:hanging="284"/>
        <w:jc w:val="both"/>
        <w:rPr>
          <w:sz w:val="22"/>
          <w:szCs w:val="22"/>
        </w:rPr>
      </w:pPr>
      <w:r>
        <w:rPr>
          <w:sz w:val="22"/>
          <w:szCs w:val="22"/>
        </w:rPr>
        <w:t>W okresie gwarancji Zamawiający zobowiązany jest przeprowadzać przeglądy serwisowe zgodnie z wytycznymi Instrukcji obsługi Biogazowni i poszczególnych urządzeń. Koszt wykonania przeglądów oraz wymiany części szybkozużywających się pokrywa Zamawiający.</w:t>
      </w:r>
    </w:p>
    <w:p w14:paraId="712AF342" w14:textId="1EEDDCD3" w:rsidR="00B940CB" w:rsidRDefault="00CB78FB">
      <w:pPr>
        <w:numPr>
          <w:ilvl w:val="0"/>
          <w:numId w:val="13"/>
        </w:numPr>
        <w:ind w:left="284" w:hanging="284"/>
        <w:jc w:val="both"/>
        <w:rPr>
          <w:sz w:val="22"/>
          <w:szCs w:val="22"/>
        </w:rPr>
      </w:pPr>
      <w:r>
        <w:rPr>
          <w:sz w:val="22"/>
          <w:szCs w:val="22"/>
        </w:rPr>
        <w:t xml:space="preserve">Niezależnie od obowiązku zapłaty przez Wykonawcę kary umownej, w przypadku opóźnienia </w:t>
      </w:r>
      <w:r w:rsidR="00CD2177">
        <w:rPr>
          <w:sz w:val="22"/>
          <w:szCs w:val="22"/>
        </w:rPr>
        <w:t>przekraczającego 7</w:t>
      </w:r>
      <w:r>
        <w:rPr>
          <w:sz w:val="22"/>
          <w:szCs w:val="22"/>
        </w:rPr>
        <w:t xml:space="preserve"> dni roboczych w stosunku do terminu określonego w ust. 5 pkt. a) powyżej, Zamawiający uprawniony jest do usunięcia wady lub usterki na koszt i ryzyko Wykonawcy i obciążenia go powstałymi z tego tytułu kosztami i w takiej sytuacji Zamawiający nie traci żadnych praw wynikających z gwarancji jakości i rękojmi.</w:t>
      </w:r>
    </w:p>
    <w:p w14:paraId="17C30C03" w14:textId="77777777" w:rsidR="00B940CB" w:rsidRDefault="00B940CB">
      <w:pPr>
        <w:tabs>
          <w:tab w:val="left" w:pos="284"/>
        </w:tabs>
        <w:ind w:left="284"/>
        <w:jc w:val="both"/>
        <w:rPr>
          <w:sz w:val="22"/>
          <w:szCs w:val="22"/>
        </w:rPr>
      </w:pPr>
    </w:p>
    <w:p w14:paraId="30B08B42" w14:textId="77777777" w:rsidR="00B940CB" w:rsidRDefault="00B940CB">
      <w:pPr>
        <w:ind w:left="2880"/>
        <w:jc w:val="both"/>
        <w:rPr>
          <w:sz w:val="22"/>
          <w:szCs w:val="22"/>
        </w:rPr>
      </w:pPr>
    </w:p>
    <w:p w14:paraId="41112393" w14:textId="77777777" w:rsidR="00B940CB" w:rsidRDefault="00B940CB">
      <w:pPr>
        <w:pBdr>
          <w:top w:val="nil"/>
          <w:left w:val="nil"/>
          <w:bottom w:val="nil"/>
          <w:right w:val="nil"/>
          <w:between w:val="nil"/>
        </w:pBdr>
        <w:ind w:left="360"/>
        <w:jc w:val="both"/>
        <w:rPr>
          <w:color w:val="000000"/>
          <w:sz w:val="22"/>
          <w:szCs w:val="22"/>
        </w:rPr>
      </w:pPr>
    </w:p>
    <w:p w14:paraId="498E9193" w14:textId="77777777" w:rsidR="00B940CB" w:rsidRDefault="00CB78FB">
      <w:pPr>
        <w:jc w:val="center"/>
        <w:rPr>
          <w:b/>
          <w:sz w:val="22"/>
          <w:szCs w:val="22"/>
        </w:rPr>
      </w:pPr>
      <w:r>
        <w:rPr>
          <w:b/>
          <w:sz w:val="22"/>
          <w:szCs w:val="22"/>
        </w:rPr>
        <w:t>§ 15</w:t>
      </w:r>
    </w:p>
    <w:p w14:paraId="7D737FB4" w14:textId="77777777" w:rsidR="00B940CB" w:rsidRDefault="00CB78FB">
      <w:pPr>
        <w:jc w:val="center"/>
        <w:rPr>
          <w:b/>
          <w:sz w:val="22"/>
          <w:szCs w:val="22"/>
        </w:rPr>
      </w:pPr>
      <w:r>
        <w:rPr>
          <w:b/>
          <w:sz w:val="22"/>
          <w:szCs w:val="22"/>
        </w:rPr>
        <w:t>KARY UMOWNE</w:t>
      </w:r>
    </w:p>
    <w:p w14:paraId="52F70B49" w14:textId="77777777" w:rsidR="00B940CB" w:rsidRDefault="00B940CB">
      <w:pPr>
        <w:jc w:val="both"/>
        <w:rPr>
          <w:b/>
          <w:sz w:val="22"/>
          <w:szCs w:val="22"/>
        </w:rPr>
      </w:pPr>
    </w:p>
    <w:p w14:paraId="6A78C2C3" w14:textId="77777777" w:rsidR="00B940CB" w:rsidRDefault="00CB78FB">
      <w:pPr>
        <w:numPr>
          <w:ilvl w:val="0"/>
          <w:numId w:val="28"/>
        </w:numPr>
        <w:tabs>
          <w:tab w:val="left" w:pos="284"/>
        </w:tabs>
        <w:ind w:left="284" w:hanging="284"/>
        <w:jc w:val="both"/>
        <w:rPr>
          <w:sz w:val="22"/>
          <w:szCs w:val="22"/>
        </w:rPr>
      </w:pPr>
      <w:r>
        <w:rPr>
          <w:sz w:val="22"/>
          <w:szCs w:val="22"/>
        </w:rPr>
        <w:t>Wykonawca zapłaci na rzecz Zamawiającego następujące kary umowne:</w:t>
      </w:r>
    </w:p>
    <w:p w14:paraId="35D4AB7A" w14:textId="77777777" w:rsidR="00B940CB" w:rsidRDefault="00CB78FB">
      <w:pPr>
        <w:numPr>
          <w:ilvl w:val="0"/>
          <w:numId w:val="29"/>
        </w:numPr>
        <w:tabs>
          <w:tab w:val="left" w:pos="567"/>
        </w:tabs>
        <w:ind w:left="567" w:hanging="283"/>
        <w:jc w:val="both"/>
        <w:rPr>
          <w:sz w:val="22"/>
          <w:szCs w:val="22"/>
        </w:rPr>
      </w:pPr>
      <w:r>
        <w:rPr>
          <w:sz w:val="22"/>
          <w:szCs w:val="22"/>
        </w:rPr>
        <w:t xml:space="preserve">w wysokości 10% (słownie procent: dziesięć) wartości netto wynagrodzenia Wykonawcy wskazanego w § 9 ust. 1 Umowy, w przypadku odstąpienia od Umowy z przyczyn leżących po stronie Wykonawcy; </w:t>
      </w:r>
    </w:p>
    <w:p w14:paraId="3AC32BBB" w14:textId="5B22F95D" w:rsidR="00B940CB" w:rsidRDefault="00CB78FB">
      <w:pPr>
        <w:numPr>
          <w:ilvl w:val="0"/>
          <w:numId w:val="29"/>
        </w:numPr>
        <w:tabs>
          <w:tab w:val="left" w:pos="567"/>
        </w:tabs>
        <w:ind w:left="567" w:hanging="283"/>
        <w:jc w:val="both"/>
        <w:rPr>
          <w:sz w:val="22"/>
          <w:szCs w:val="22"/>
        </w:rPr>
      </w:pPr>
      <w:r>
        <w:rPr>
          <w:sz w:val="22"/>
          <w:szCs w:val="22"/>
        </w:rPr>
        <w:t>w wysokości 0,</w:t>
      </w:r>
      <w:r w:rsidR="008F0D55">
        <w:rPr>
          <w:sz w:val="22"/>
          <w:szCs w:val="22"/>
        </w:rPr>
        <w:t>7</w:t>
      </w:r>
      <w:r>
        <w:rPr>
          <w:sz w:val="22"/>
          <w:szCs w:val="22"/>
        </w:rPr>
        <w:t xml:space="preserve">5% (słownie procent: </w:t>
      </w:r>
      <w:r w:rsidR="008F0D55">
        <w:rPr>
          <w:sz w:val="22"/>
          <w:szCs w:val="22"/>
        </w:rPr>
        <w:t>siedemdziesiąt</w:t>
      </w:r>
      <w:r w:rsidR="00A90AB5">
        <w:rPr>
          <w:sz w:val="22"/>
          <w:szCs w:val="22"/>
        </w:rPr>
        <w:t xml:space="preserve"> </w:t>
      </w:r>
      <w:r>
        <w:rPr>
          <w:sz w:val="22"/>
          <w:szCs w:val="22"/>
        </w:rPr>
        <w:t>pięć setnych) wartości netto wynagrodzenia Wykonawcy wskazanego w § 9 ust. 1 Umowy, za każdy dzień opóźnienia w:</w:t>
      </w:r>
    </w:p>
    <w:p w14:paraId="6C71788D" w14:textId="7D679C00" w:rsidR="00B940CB" w:rsidRDefault="00CB78FB">
      <w:pPr>
        <w:numPr>
          <w:ilvl w:val="2"/>
          <w:numId w:val="37"/>
        </w:numPr>
        <w:tabs>
          <w:tab w:val="left" w:pos="851"/>
        </w:tabs>
        <w:ind w:left="851" w:hanging="284"/>
        <w:jc w:val="both"/>
        <w:rPr>
          <w:sz w:val="22"/>
          <w:szCs w:val="22"/>
        </w:rPr>
      </w:pPr>
      <w:bookmarkStart w:id="7" w:name="_heading=h.2et92p0" w:colFirst="0" w:colLast="0"/>
      <w:bookmarkEnd w:id="7"/>
      <w:r>
        <w:rPr>
          <w:sz w:val="22"/>
          <w:szCs w:val="22"/>
        </w:rPr>
        <w:t>dotrzymania terminu wskazanego w § 6 ust. 2 Umowy</w:t>
      </w:r>
      <w:r w:rsidR="00CF1D43">
        <w:rPr>
          <w:sz w:val="22"/>
          <w:szCs w:val="22"/>
        </w:rPr>
        <w:t>. Wysokość kar wymierzanych kumulują się z zastrzeżeniem postanowień, o których mowa w ust. 4.</w:t>
      </w:r>
    </w:p>
    <w:p w14:paraId="582AAE56" w14:textId="77777777" w:rsidR="00B940CB" w:rsidRDefault="00CB78FB">
      <w:pPr>
        <w:numPr>
          <w:ilvl w:val="2"/>
          <w:numId w:val="37"/>
        </w:numPr>
        <w:tabs>
          <w:tab w:val="left" w:pos="851"/>
        </w:tabs>
        <w:ind w:left="851" w:hanging="284"/>
        <w:jc w:val="both"/>
        <w:rPr>
          <w:sz w:val="22"/>
          <w:szCs w:val="22"/>
        </w:rPr>
      </w:pPr>
      <w:r>
        <w:rPr>
          <w:sz w:val="22"/>
          <w:szCs w:val="22"/>
        </w:rPr>
        <w:t>usunięciu wad stwierdzonych w protokole odbioru końcowego Robót Budowlanych, liczonej od dnia wyznaczonego na usunięcie wad,</w:t>
      </w:r>
    </w:p>
    <w:p w14:paraId="786EEF7B" w14:textId="77777777" w:rsidR="00B940CB" w:rsidRDefault="00CB78FB">
      <w:pPr>
        <w:numPr>
          <w:ilvl w:val="2"/>
          <w:numId w:val="37"/>
        </w:numPr>
        <w:tabs>
          <w:tab w:val="left" w:pos="851"/>
        </w:tabs>
        <w:ind w:left="851" w:hanging="284"/>
        <w:jc w:val="both"/>
        <w:rPr>
          <w:sz w:val="22"/>
          <w:szCs w:val="22"/>
        </w:rPr>
      </w:pPr>
      <w:r>
        <w:rPr>
          <w:sz w:val="22"/>
          <w:szCs w:val="22"/>
        </w:rPr>
        <w:t>usunięciu wad stwierdzonych w protokole odbioru ostatecznego Robót Budowlanych, liczonej od dnia wyznaczonego na usunięcie wad,</w:t>
      </w:r>
    </w:p>
    <w:p w14:paraId="52E64482" w14:textId="77777777" w:rsidR="00B940CB" w:rsidRDefault="00CB78FB">
      <w:pPr>
        <w:numPr>
          <w:ilvl w:val="2"/>
          <w:numId w:val="37"/>
        </w:numPr>
        <w:tabs>
          <w:tab w:val="left" w:pos="851"/>
        </w:tabs>
        <w:ind w:left="851" w:hanging="284"/>
        <w:jc w:val="both"/>
        <w:rPr>
          <w:sz w:val="22"/>
          <w:szCs w:val="22"/>
        </w:rPr>
      </w:pPr>
      <w:r>
        <w:rPr>
          <w:sz w:val="22"/>
          <w:szCs w:val="22"/>
        </w:rPr>
        <w:t>usunięciu wad stwierdzonych w okresie gwarancji jakości lub rękojmi.</w:t>
      </w:r>
    </w:p>
    <w:p w14:paraId="66DF0EC2" w14:textId="77777777" w:rsidR="00B940CB" w:rsidRDefault="00CB78FB">
      <w:pPr>
        <w:numPr>
          <w:ilvl w:val="0"/>
          <w:numId w:val="28"/>
        </w:numPr>
        <w:ind w:left="284" w:hanging="284"/>
        <w:jc w:val="both"/>
        <w:rPr>
          <w:sz w:val="22"/>
          <w:szCs w:val="22"/>
        </w:rPr>
      </w:pPr>
      <w:r>
        <w:rPr>
          <w:sz w:val="22"/>
          <w:szCs w:val="22"/>
        </w:rPr>
        <w:t>Zamawiający zapłaci Wykonawcy następujące kary umowne:</w:t>
      </w:r>
    </w:p>
    <w:p w14:paraId="16461906" w14:textId="77777777" w:rsidR="00B940CB" w:rsidRDefault="00CB78FB">
      <w:pPr>
        <w:numPr>
          <w:ilvl w:val="0"/>
          <w:numId w:val="34"/>
        </w:numPr>
        <w:ind w:hanging="360"/>
        <w:jc w:val="both"/>
        <w:rPr>
          <w:sz w:val="22"/>
          <w:szCs w:val="22"/>
        </w:rPr>
      </w:pPr>
      <w:r>
        <w:rPr>
          <w:sz w:val="22"/>
          <w:szCs w:val="22"/>
        </w:rPr>
        <w:t>za odstąpienie przez Wykonawcę od Umowy z winy Zamawiającego – w wysokości 10% (słownie procent: dziesięć) wartości netto wynagrodzenia Wykonawcy wskazanego w § 9 ust. 1 Umowy.</w:t>
      </w:r>
    </w:p>
    <w:p w14:paraId="1A3AA7EA" w14:textId="77777777" w:rsidR="00B940CB" w:rsidRDefault="00CB78FB">
      <w:pPr>
        <w:numPr>
          <w:ilvl w:val="0"/>
          <w:numId w:val="28"/>
        </w:numPr>
        <w:tabs>
          <w:tab w:val="left" w:pos="284"/>
        </w:tabs>
        <w:ind w:left="284" w:hanging="284"/>
        <w:jc w:val="both"/>
        <w:rPr>
          <w:sz w:val="22"/>
          <w:szCs w:val="22"/>
        </w:rPr>
      </w:pPr>
      <w:r>
        <w:rPr>
          <w:sz w:val="22"/>
          <w:szCs w:val="22"/>
        </w:rPr>
        <w:t>Strony zastrzegają sobie prawo dochodzenia odszkodowania uzupełniającego przenoszącego wysokość wszelkich zastrzeżonych w Umowie kar umownych.</w:t>
      </w:r>
    </w:p>
    <w:p w14:paraId="57488057" w14:textId="42798635" w:rsidR="00B940CB" w:rsidRDefault="00CB78FB">
      <w:pPr>
        <w:numPr>
          <w:ilvl w:val="0"/>
          <w:numId w:val="28"/>
        </w:numPr>
        <w:tabs>
          <w:tab w:val="left" w:pos="284"/>
        </w:tabs>
        <w:ind w:left="284" w:hanging="284"/>
        <w:jc w:val="both"/>
        <w:rPr>
          <w:sz w:val="22"/>
          <w:szCs w:val="22"/>
        </w:rPr>
      </w:pPr>
      <w:r>
        <w:rPr>
          <w:sz w:val="22"/>
          <w:szCs w:val="22"/>
        </w:rPr>
        <w:t xml:space="preserve">Strony ograniczają łączną wysokość kar umownych należnych Zamawiającemu do kwoty stanowiącej równowartość </w:t>
      </w:r>
      <w:r w:rsidR="008F0D55">
        <w:rPr>
          <w:sz w:val="22"/>
          <w:szCs w:val="22"/>
        </w:rPr>
        <w:t>3</w:t>
      </w:r>
      <w:r w:rsidR="00A90AB5">
        <w:rPr>
          <w:sz w:val="22"/>
          <w:szCs w:val="22"/>
        </w:rPr>
        <w:t>0</w:t>
      </w:r>
      <w:r>
        <w:rPr>
          <w:sz w:val="22"/>
          <w:szCs w:val="22"/>
        </w:rPr>
        <w:t xml:space="preserve">% (słownie procent: </w:t>
      </w:r>
      <w:r w:rsidR="008F0D55">
        <w:rPr>
          <w:sz w:val="22"/>
          <w:szCs w:val="22"/>
        </w:rPr>
        <w:t>trzydzieści</w:t>
      </w:r>
      <w:r>
        <w:rPr>
          <w:sz w:val="22"/>
          <w:szCs w:val="22"/>
        </w:rPr>
        <w:t>) wartości netto wynagrodzenia Wykonawcy wskazanego w § 9 ust. 1 Umowy (limit kar umownych).</w:t>
      </w:r>
    </w:p>
    <w:p w14:paraId="13707CA0" w14:textId="77777777" w:rsidR="00B940CB" w:rsidRDefault="00B940CB">
      <w:pPr>
        <w:pBdr>
          <w:top w:val="nil"/>
          <w:left w:val="nil"/>
          <w:bottom w:val="nil"/>
          <w:right w:val="nil"/>
          <w:between w:val="nil"/>
        </w:pBdr>
        <w:ind w:left="284"/>
        <w:jc w:val="both"/>
        <w:rPr>
          <w:color w:val="000000"/>
          <w:sz w:val="22"/>
          <w:szCs w:val="22"/>
        </w:rPr>
      </w:pPr>
    </w:p>
    <w:p w14:paraId="5D69B2A2" w14:textId="77777777" w:rsidR="00B940CB" w:rsidRDefault="00B940CB">
      <w:pPr>
        <w:jc w:val="both"/>
        <w:rPr>
          <w:sz w:val="22"/>
          <w:szCs w:val="22"/>
        </w:rPr>
      </w:pPr>
    </w:p>
    <w:p w14:paraId="3AF6C6A5" w14:textId="77777777" w:rsidR="00B940CB" w:rsidRDefault="00B940CB">
      <w:pPr>
        <w:jc w:val="both"/>
        <w:rPr>
          <w:sz w:val="22"/>
          <w:szCs w:val="22"/>
        </w:rPr>
      </w:pPr>
    </w:p>
    <w:p w14:paraId="282F80F5" w14:textId="77777777" w:rsidR="00B940CB" w:rsidRDefault="00CB78FB">
      <w:pPr>
        <w:jc w:val="center"/>
        <w:rPr>
          <w:b/>
          <w:sz w:val="22"/>
          <w:szCs w:val="22"/>
        </w:rPr>
      </w:pPr>
      <w:r>
        <w:rPr>
          <w:b/>
          <w:sz w:val="22"/>
          <w:szCs w:val="22"/>
        </w:rPr>
        <w:t>§ 16</w:t>
      </w:r>
    </w:p>
    <w:p w14:paraId="417308C0" w14:textId="77777777" w:rsidR="00B940CB" w:rsidRDefault="00CB78FB">
      <w:pPr>
        <w:jc w:val="center"/>
        <w:rPr>
          <w:b/>
          <w:sz w:val="22"/>
          <w:szCs w:val="22"/>
        </w:rPr>
      </w:pPr>
      <w:r>
        <w:rPr>
          <w:b/>
          <w:sz w:val="22"/>
          <w:szCs w:val="22"/>
        </w:rPr>
        <w:t>ODSTĄPIENIE OD UMOWY</w:t>
      </w:r>
    </w:p>
    <w:p w14:paraId="75238E1B" w14:textId="77777777" w:rsidR="00B940CB" w:rsidRDefault="00B940CB">
      <w:pPr>
        <w:jc w:val="both"/>
        <w:rPr>
          <w:b/>
          <w:sz w:val="22"/>
          <w:szCs w:val="22"/>
        </w:rPr>
      </w:pPr>
    </w:p>
    <w:p w14:paraId="700F9246" w14:textId="77777777" w:rsidR="00B940CB" w:rsidRDefault="00CB78FB">
      <w:pPr>
        <w:numPr>
          <w:ilvl w:val="0"/>
          <w:numId w:val="30"/>
        </w:numPr>
        <w:tabs>
          <w:tab w:val="left" w:pos="284"/>
        </w:tabs>
        <w:ind w:left="284" w:hanging="284"/>
        <w:jc w:val="both"/>
        <w:rPr>
          <w:sz w:val="22"/>
          <w:szCs w:val="22"/>
        </w:rPr>
      </w:pPr>
      <w:r>
        <w:rPr>
          <w:sz w:val="22"/>
          <w:szCs w:val="22"/>
        </w:rPr>
        <w:lastRenderedPageBreak/>
        <w:t>Zamawiający może odstąpić od Umowy – po bezskutecznym pisemnym wezwaniu Wykonawcy do zaniechania odpowiednich naruszeń Umowy w następujących sytuacjach:</w:t>
      </w:r>
    </w:p>
    <w:p w14:paraId="206B79FF" w14:textId="77777777" w:rsidR="00B940CB" w:rsidRDefault="00CB78FB">
      <w:pPr>
        <w:numPr>
          <w:ilvl w:val="1"/>
          <w:numId w:val="18"/>
        </w:numPr>
        <w:ind w:left="567" w:hanging="283"/>
        <w:jc w:val="both"/>
        <w:rPr>
          <w:sz w:val="22"/>
          <w:szCs w:val="22"/>
        </w:rPr>
      </w:pPr>
      <w:r>
        <w:rPr>
          <w:sz w:val="22"/>
          <w:szCs w:val="22"/>
        </w:rPr>
        <w:t xml:space="preserve">Wykonawca nie przystąpił do wykonywania Robót Budowlanych w terminie 7 (słownie: siedmiu) dni od dnia doręczenia Wykonawcy pisemnego wezwania do podjęcia Robót Budowlanych wystosowanego przez Zamawiającego, </w:t>
      </w:r>
    </w:p>
    <w:p w14:paraId="5633FB22" w14:textId="77777777" w:rsidR="00B940CB" w:rsidRDefault="00CB78FB">
      <w:pPr>
        <w:numPr>
          <w:ilvl w:val="1"/>
          <w:numId w:val="18"/>
        </w:numPr>
        <w:ind w:left="567" w:hanging="283"/>
        <w:jc w:val="both"/>
        <w:rPr>
          <w:sz w:val="22"/>
          <w:szCs w:val="22"/>
        </w:rPr>
      </w:pPr>
      <w:r>
        <w:rPr>
          <w:sz w:val="22"/>
          <w:szCs w:val="22"/>
        </w:rPr>
        <w:t>Wykonawca przerwał wykonywanie Robót Budowlanych na okres dłuższy niż 14 (słownie: czternaście) dni i nie podjął ich w terminie 7 (słownie: siedmiu) dni od dnia doręczenia mu pisemnego wezwania do podjęcia Robót Budowlanych wystosowanego przez Zamawiającego, chyba że przerwa w wykonywaniu Robót Budowlanych spowodowana jest okolicznościami, o których mowa w § 6 ust. 5 Umowy,</w:t>
      </w:r>
    </w:p>
    <w:p w14:paraId="23363CD7"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zawieszenia lub zakończenia przez Wykonawcę prowadzenia działalności gospodarczej,</w:t>
      </w:r>
    </w:p>
    <w:p w14:paraId="72C8D6C0"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nieusunięcia przez Wykonawcę wad uniemożliwiających użytkowanie Obiektu zgodnie z jego przeznaczeniem dostrzeżonych w toku odpowiedniego odbioru, po uprzednim wezwaniu Wykonawcy do usunięcia wady i wyznaczenia dodatkowego terminu wynoszącego 14 (słownie: czternaście) dni,</w:t>
      </w:r>
    </w:p>
    <w:p w14:paraId="1DE36B01" w14:textId="6503519B"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 xml:space="preserve">nieposiadania przez Wykonawcę, w okresie obowiązywania Umowy, ubezpieczeń w zakresie opisanym w § 17 Umowy lub niedostarczenie Zamawiającemu dowodów posiadania ubezpieczeń w zakresie opisanym w § 17 Umowy (postanowienie nie znajduje </w:t>
      </w:r>
      <w:r w:rsidR="00CD2177">
        <w:rPr>
          <w:color w:val="000000"/>
          <w:sz w:val="22"/>
          <w:szCs w:val="22"/>
        </w:rPr>
        <w:t>zastosowania,</w:t>
      </w:r>
      <w:r>
        <w:rPr>
          <w:color w:val="000000"/>
          <w:sz w:val="22"/>
          <w:szCs w:val="22"/>
        </w:rPr>
        <w:t xml:space="preserve"> jeżeli Zamawiający jako ubezpieczający wykupi odpowiednią polisę ubezpieczeniową na rzecz Wykonawcy jako ubezpieczonego),</w:t>
      </w:r>
    </w:p>
    <w:p w14:paraId="388CC487"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bookmarkStart w:id="8" w:name="_heading=h.tyjcwt" w:colFirst="0" w:colLast="0"/>
      <w:bookmarkEnd w:id="8"/>
      <w:r>
        <w:rPr>
          <w:color w:val="000000"/>
          <w:sz w:val="22"/>
          <w:szCs w:val="22"/>
        </w:rPr>
        <w:t>Wykonawca będzie wykonywać Roboty Budowlane w sposób rażąco niezgodny z postanowieniami Umowy, Dokumentacją Projektową, przepisami prawa lub Zasadami Wiedzy Technicznej i, pomimo wezwania go przez Zamawiającego do zmiany sposobu wykonywania Robót Budowlanych i zakreślenia mu w tym celu dodatkowego terminu wynoszącego 14 (słownie: czternaście) dni, nie zmieni sposobu ich wykonywania,</w:t>
      </w:r>
    </w:p>
    <w:p w14:paraId="0B5C4D9B"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Wykonawca w inny sposób rażąco będzie naruszać postanowienia Umowy i, pomimo pisemnego wezwania go przez Zamawiającego do zaniechania naruszeń i zakreślenia mu w tym celu dodatkowego terminu wynoszącego 14 (słownie: czternaście) dni, nie zaniecha tych naruszeń,</w:t>
      </w:r>
    </w:p>
    <w:p w14:paraId="21F8F4CA"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w innych przypadkach przewidzianych w Umowie lub przepisach prawa.</w:t>
      </w:r>
    </w:p>
    <w:p w14:paraId="66D3BD73" w14:textId="77777777" w:rsidR="00B940CB" w:rsidRDefault="00CB78FB">
      <w:pPr>
        <w:numPr>
          <w:ilvl w:val="0"/>
          <w:numId w:val="30"/>
        </w:numPr>
        <w:tabs>
          <w:tab w:val="left" w:pos="284"/>
        </w:tabs>
        <w:ind w:left="284" w:hanging="284"/>
        <w:jc w:val="both"/>
        <w:rPr>
          <w:sz w:val="22"/>
          <w:szCs w:val="22"/>
        </w:rPr>
      </w:pPr>
      <w:r>
        <w:rPr>
          <w:sz w:val="22"/>
          <w:szCs w:val="22"/>
        </w:rPr>
        <w:t>Wykonawca, poza przypadkami określonymi w przepisach prawa, w terminie do dnia upływającego 12 (słownie: dwanaście) miesięcy od dnia wskazanego w § 6 ust. 2 Umowy, może odstąpić od Umowy, w następujących sytuacjach:</w:t>
      </w:r>
    </w:p>
    <w:p w14:paraId="6417DD56"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Zamawiający będzie pozostawał w opóźnieniu z zapłatą wynagrodzenia przysługującego Wykonawcy przez okres dłuższy niż 14 (słownie: czternaście) dni w stosunku do terminu płatności określonego zgodnie z Umową i, pomimo wezwania go przez Wykonawcę do zapłaty i zakreślenia mu w tym celu dodatkowego terminu wynoszącego 14 (słownie: czternaście) dni, Zamawiający nie dokona zapłaty wynagrodzenia przysługującego Wykonawcy,</w:t>
      </w:r>
    </w:p>
    <w:p w14:paraId="0293100D" w14:textId="77777777" w:rsidR="00B940CB" w:rsidRDefault="00CB78FB">
      <w:pPr>
        <w:numPr>
          <w:ilvl w:val="1"/>
          <w:numId w:val="18"/>
        </w:numPr>
        <w:pBdr>
          <w:top w:val="nil"/>
          <w:left w:val="nil"/>
          <w:bottom w:val="nil"/>
          <w:right w:val="nil"/>
          <w:between w:val="nil"/>
        </w:pBdr>
        <w:ind w:left="567" w:hanging="283"/>
        <w:jc w:val="both"/>
        <w:rPr>
          <w:color w:val="000000"/>
          <w:sz w:val="22"/>
          <w:szCs w:val="22"/>
        </w:rPr>
      </w:pPr>
      <w:r>
        <w:rPr>
          <w:color w:val="000000"/>
          <w:sz w:val="22"/>
          <w:szCs w:val="22"/>
        </w:rPr>
        <w:t>Zamawiający będzie pozostawał w opóźnieniu z zapłatą zaliczki, o której mowa w § 10 ust. 11 Umowy przez okres dłuższy niż 14 (słownie: czternaście) dni w stosunku do terminu płatności określonego zgodnie z Umową.</w:t>
      </w:r>
    </w:p>
    <w:p w14:paraId="5EDB7419" w14:textId="77777777" w:rsidR="00B940CB" w:rsidRDefault="00CB78FB">
      <w:pPr>
        <w:numPr>
          <w:ilvl w:val="0"/>
          <w:numId w:val="30"/>
        </w:numPr>
        <w:tabs>
          <w:tab w:val="left" w:pos="284"/>
        </w:tabs>
        <w:ind w:left="284" w:hanging="284"/>
        <w:jc w:val="both"/>
        <w:rPr>
          <w:sz w:val="22"/>
          <w:szCs w:val="22"/>
        </w:rPr>
      </w:pPr>
      <w:r>
        <w:rPr>
          <w:sz w:val="22"/>
          <w:szCs w:val="22"/>
        </w:rPr>
        <w:t>Oświadczenie o rozwiązaniu lub wypowiedzeniu Umowy lub o odstąpieniu od Umowy wymaga zachowania formy pisemnej pod rygorem nieważności. Oświadczenie o wypowiedzeniu Umowy lub o odstąpieniu od Umowy wymaga nadto uzasadnienia.</w:t>
      </w:r>
    </w:p>
    <w:p w14:paraId="2401D7D3" w14:textId="77777777" w:rsidR="00B940CB" w:rsidRDefault="00CB78FB">
      <w:pPr>
        <w:numPr>
          <w:ilvl w:val="0"/>
          <w:numId w:val="30"/>
        </w:numPr>
        <w:tabs>
          <w:tab w:val="left" w:pos="284"/>
        </w:tabs>
        <w:ind w:left="284" w:hanging="284"/>
        <w:jc w:val="both"/>
        <w:rPr>
          <w:sz w:val="22"/>
          <w:szCs w:val="22"/>
        </w:rPr>
      </w:pPr>
      <w:r>
        <w:rPr>
          <w:sz w:val="22"/>
          <w:szCs w:val="22"/>
        </w:rPr>
        <w:t>W przypadku odstąpienia od Umowy, wypowiedzenia Umowy lub rozwiązania Umowy za porozumieniem Stron:</w:t>
      </w:r>
    </w:p>
    <w:p w14:paraId="75C183FA" w14:textId="77777777" w:rsidR="00B940CB" w:rsidRDefault="00CB78FB">
      <w:pPr>
        <w:numPr>
          <w:ilvl w:val="1"/>
          <w:numId w:val="2"/>
        </w:numPr>
        <w:ind w:left="567" w:hanging="283"/>
        <w:jc w:val="both"/>
        <w:rPr>
          <w:sz w:val="22"/>
          <w:szCs w:val="22"/>
        </w:rPr>
      </w:pPr>
      <w:r>
        <w:rPr>
          <w:sz w:val="22"/>
          <w:szCs w:val="22"/>
        </w:rPr>
        <w:t>Strony w terminie 14 (słownie: czternastu) dni od daty odstąpienia od Umowy, wypowiedzenia Umowy lub rozwiązania Umowy za porozumieniem Stron sporządzą szczegółowy protokół inwentaryzacji Robót Budowlanych w toku według stanu na dzień odstąpienia od Umowy, wypowiedzenia Umowy lub rozwiązania Umowy za porozumieniem Stron,</w:t>
      </w:r>
    </w:p>
    <w:p w14:paraId="1BF11538" w14:textId="77777777" w:rsidR="00B940CB" w:rsidRDefault="00CB78FB">
      <w:pPr>
        <w:numPr>
          <w:ilvl w:val="1"/>
          <w:numId w:val="2"/>
        </w:numPr>
        <w:ind w:left="567" w:hanging="283"/>
        <w:jc w:val="both"/>
        <w:rPr>
          <w:sz w:val="22"/>
          <w:szCs w:val="22"/>
        </w:rPr>
      </w:pPr>
      <w:r>
        <w:rPr>
          <w:sz w:val="22"/>
          <w:szCs w:val="22"/>
        </w:rPr>
        <w:t>Wykonawca zabezpieczy przerwane Roboty Budowlane w zakresie obustronnie uzgodnionym na koszt tej Strony, z której winy nastąpiło odstąpienie od Umowy; w razie odstąpienia od Umowy z powodu okoliczności, za które winę ponoszą obie Strony lub za które żadna ze Stron nie ponosi odpowiedzialności koszty związane z zabezpieczeniem Robót Budowlanych Strony pokryją po połowie,</w:t>
      </w:r>
    </w:p>
    <w:p w14:paraId="2C5792F6" w14:textId="77777777" w:rsidR="00B940CB" w:rsidRDefault="00CB78FB">
      <w:pPr>
        <w:numPr>
          <w:ilvl w:val="1"/>
          <w:numId w:val="2"/>
        </w:numPr>
        <w:ind w:left="567" w:hanging="283"/>
        <w:jc w:val="both"/>
        <w:rPr>
          <w:sz w:val="22"/>
          <w:szCs w:val="22"/>
        </w:rPr>
      </w:pPr>
      <w:r>
        <w:rPr>
          <w:sz w:val="22"/>
          <w:szCs w:val="22"/>
        </w:rPr>
        <w:lastRenderedPageBreak/>
        <w:t>Wykonawca niezwłocznie, jednakże nie później niż w terminie 14 (słownie: czternastu) dni od daty odstąpienia od Umowy, wypowiedzenia Umowy lub rozwiązania Umowy za porozumieniem Stron, usunie z Terenu Budowy dostarczone przez niego lub wniesione materiały, konstrukcje i urządzenia. Zamawiający uprawniony będzie do ich przejęcia na swoją własność za zapłatę kwoty stanowiącej ich wartość w dniu odstąpienia od Umowy – według własnego wyboru.</w:t>
      </w:r>
    </w:p>
    <w:p w14:paraId="36ADAF13" w14:textId="77777777" w:rsidR="00B940CB" w:rsidRDefault="00CB78FB">
      <w:pPr>
        <w:numPr>
          <w:ilvl w:val="1"/>
          <w:numId w:val="2"/>
        </w:numPr>
        <w:ind w:left="567" w:hanging="283"/>
        <w:jc w:val="both"/>
        <w:rPr>
          <w:sz w:val="22"/>
          <w:szCs w:val="22"/>
        </w:rPr>
      </w:pPr>
      <w:r>
        <w:rPr>
          <w:sz w:val="22"/>
          <w:szCs w:val="22"/>
        </w:rPr>
        <w:t>Zamawiający będzie zobowiązany do dokonania odbioru przerwanych Robót Budowlanych oraz zapłaty na rzecz Wykonawcy wynagrodzenia za Roboty Budowlane, które zostały wykonane do dnia odstąpienia od Umowy, wypowiedzenia Umowy lub rozwiązania Umowy za porozumieniem Stron,</w:t>
      </w:r>
    </w:p>
    <w:p w14:paraId="40223F39" w14:textId="77777777" w:rsidR="00B940CB" w:rsidRDefault="00CB78FB">
      <w:pPr>
        <w:numPr>
          <w:ilvl w:val="1"/>
          <w:numId w:val="2"/>
        </w:numPr>
        <w:ind w:left="567" w:hanging="283"/>
        <w:jc w:val="both"/>
        <w:rPr>
          <w:sz w:val="22"/>
          <w:szCs w:val="22"/>
        </w:rPr>
      </w:pPr>
      <w:r>
        <w:rPr>
          <w:sz w:val="22"/>
          <w:szCs w:val="22"/>
        </w:rPr>
        <w:t>Zamawiający będzie zobowiązany do przejęcia od Wykonawcy pod swój dozór Terenu Budowy, w terminie 14 (słownie: czternastu) dni od dnia odstąpienia od Umowy, wypowiedzenia Umowy lub rozwiązania Umowy za porozumieniem Stron,</w:t>
      </w:r>
    </w:p>
    <w:p w14:paraId="7CE046F1" w14:textId="7CC9F892" w:rsidR="00B940CB" w:rsidRDefault="00CD2177">
      <w:pPr>
        <w:numPr>
          <w:ilvl w:val="1"/>
          <w:numId w:val="2"/>
        </w:numPr>
        <w:ind w:left="567" w:hanging="283"/>
        <w:jc w:val="both"/>
        <w:rPr>
          <w:sz w:val="22"/>
          <w:szCs w:val="22"/>
        </w:rPr>
      </w:pPr>
      <w:r>
        <w:rPr>
          <w:sz w:val="22"/>
          <w:szCs w:val="22"/>
        </w:rPr>
        <w:t>Zamawiający może</w:t>
      </w:r>
      <w:r w:rsidR="00CB78FB">
        <w:rPr>
          <w:sz w:val="22"/>
          <w:szCs w:val="22"/>
        </w:rPr>
        <w:t xml:space="preserve"> </w:t>
      </w:r>
      <w:r>
        <w:rPr>
          <w:sz w:val="22"/>
          <w:szCs w:val="22"/>
        </w:rPr>
        <w:t>odkupić od</w:t>
      </w:r>
      <w:r w:rsidR="00CB78FB">
        <w:rPr>
          <w:sz w:val="22"/>
          <w:szCs w:val="22"/>
        </w:rPr>
        <w:t xml:space="preserve"> Wykonawcy materiały, konstrukcje lub urządzenia określone w lit. c) niniejszego ustępu, po cenach uzgodnionych przez Strony, nie niższych jednak niż kwota zakupy, w terminie 14 (słownie: czternastu) dni od dnia odstąpienia od Umowy wypowiedzenia Umowy lub rozwiązania Umowy za porozumieniem Stron, Za porozumieniem Stron</w:t>
      </w:r>
    </w:p>
    <w:p w14:paraId="430E9891" w14:textId="77777777" w:rsidR="00B940CB" w:rsidRDefault="00CB78FB">
      <w:pPr>
        <w:numPr>
          <w:ilvl w:val="1"/>
          <w:numId w:val="2"/>
        </w:numPr>
        <w:ind w:left="567" w:hanging="283"/>
        <w:jc w:val="both"/>
        <w:rPr>
          <w:sz w:val="22"/>
          <w:szCs w:val="22"/>
        </w:rPr>
      </w:pPr>
      <w:r>
        <w:rPr>
          <w:sz w:val="22"/>
          <w:szCs w:val="22"/>
        </w:rPr>
        <w:t>Zamawiający zwróci Wykonawcy rzeczywiście poniesionych i udokumentowanych kosztów zakupionych przez Wykonawcę materiałów i urządzeń, w związku z przedterminowym zakończeniem Umowy, o ile odstąpienie, wypowiedzenie lub rozwiązanie Umowy nastąpiło z przyczyn wyłącznie zależnych od Zamawiającego.</w:t>
      </w:r>
    </w:p>
    <w:p w14:paraId="21FFC6D3" w14:textId="77777777" w:rsidR="00B940CB" w:rsidRDefault="00B940CB">
      <w:pPr>
        <w:jc w:val="both"/>
        <w:rPr>
          <w:sz w:val="22"/>
          <w:szCs w:val="22"/>
        </w:rPr>
      </w:pPr>
    </w:p>
    <w:p w14:paraId="6C7B3F74" w14:textId="77777777" w:rsidR="00B940CB" w:rsidRDefault="00CB78FB">
      <w:pPr>
        <w:jc w:val="center"/>
        <w:rPr>
          <w:b/>
          <w:sz w:val="22"/>
          <w:szCs w:val="22"/>
        </w:rPr>
      </w:pPr>
      <w:r>
        <w:rPr>
          <w:b/>
          <w:sz w:val="22"/>
          <w:szCs w:val="22"/>
        </w:rPr>
        <w:t>§ 17</w:t>
      </w:r>
    </w:p>
    <w:p w14:paraId="4F3E24D3" w14:textId="77777777" w:rsidR="00B940CB" w:rsidRDefault="00CB78FB">
      <w:pPr>
        <w:jc w:val="center"/>
        <w:rPr>
          <w:b/>
          <w:sz w:val="22"/>
          <w:szCs w:val="22"/>
        </w:rPr>
      </w:pPr>
      <w:r>
        <w:rPr>
          <w:b/>
          <w:sz w:val="22"/>
          <w:szCs w:val="22"/>
        </w:rPr>
        <w:t>ZABEZPIECZENIE NALEŻYTEGO WYKONANIA</w:t>
      </w:r>
    </w:p>
    <w:p w14:paraId="1E178AD8" w14:textId="77777777" w:rsidR="00B940CB" w:rsidRDefault="00B940CB">
      <w:pPr>
        <w:jc w:val="both"/>
        <w:rPr>
          <w:b/>
          <w:sz w:val="22"/>
          <w:szCs w:val="22"/>
        </w:rPr>
      </w:pPr>
    </w:p>
    <w:p w14:paraId="0836524B" w14:textId="77777777" w:rsidR="00B940CB" w:rsidRDefault="00CB78FB">
      <w:pPr>
        <w:numPr>
          <w:ilvl w:val="0"/>
          <w:numId w:val="26"/>
        </w:numPr>
        <w:pBdr>
          <w:top w:val="nil"/>
          <w:left w:val="nil"/>
          <w:bottom w:val="nil"/>
          <w:right w:val="nil"/>
          <w:between w:val="nil"/>
        </w:pBdr>
        <w:jc w:val="both"/>
        <w:rPr>
          <w:sz w:val="22"/>
          <w:szCs w:val="22"/>
        </w:rPr>
      </w:pPr>
      <w:r>
        <w:rPr>
          <w:sz w:val="22"/>
          <w:szCs w:val="22"/>
        </w:rPr>
        <w:t xml:space="preserve">Wykonawca zobowiązany jest do zabezpieczenia roszczeń Zamawiającego wobec Wykonawcy, dotyczących należytego wykonania Umowy i odpowiedzialności z tytułu rękojmi i gwarancji na zrealizowane Roboty Budowlane. W celu realizacji przedmiotowego obowiązku Wykonawca przedstawi: </w:t>
      </w:r>
    </w:p>
    <w:p w14:paraId="3DB0859A" w14:textId="251FF8F9" w:rsidR="00B940CB" w:rsidRDefault="00CB78FB">
      <w:pPr>
        <w:ind w:left="283"/>
        <w:jc w:val="both"/>
        <w:rPr>
          <w:sz w:val="22"/>
          <w:szCs w:val="22"/>
        </w:rPr>
      </w:pPr>
      <w:r>
        <w:rPr>
          <w:b/>
          <w:sz w:val="22"/>
          <w:szCs w:val="22"/>
        </w:rPr>
        <w:t>(i)</w:t>
      </w:r>
      <w:r>
        <w:rPr>
          <w:sz w:val="22"/>
          <w:szCs w:val="22"/>
        </w:rPr>
        <w:t xml:space="preserve"> najpóźniej w </w:t>
      </w:r>
      <w:r w:rsidR="00CD2177">
        <w:rPr>
          <w:sz w:val="22"/>
          <w:szCs w:val="22"/>
        </w:rPr>
        <w:t xml:space="preserve">terminie </w:t>
      </w:r>
      <w:r w:rsidR="00CD2177">
        <w:rPr>
          <w:b/>
          <w:sz w:val="22"/>
          <w:szCs w:val="22"/>
        </w:rPr>
        <w:t>14</w:t>
      </w:r>
      <w:r>
        <w:rPr>
          <w:sz w:val="22"/>
          <w:szCs w:val="22"/>
        </w:rPr>
        <w:t xml:space="preserve"> dni liczonych od dnia podpisania protokołu ostatecznego Robót Budowlanych bezwarunkową, płatną na pierwsze żądanie gwarancję bankową, stanowiącą zabezpieczenie należytego usunięcia wad i usterek w okresie rękojmi i gwarancji, wystawioną na rzecz Zamawiającego, ważną na okres 60 miesięcy powiększony o dodatkowe 45 dni, na kwotę stanowiącą 5% Wynagrodzenia netto, sporządzoną w zaakceptowanej przez Zamawiającego formie, zgodnej z treścią </w:t>
      </w:r>
      <w:r w:rsidR="009B3925">
        <w:rPr>
          <w:b/>
          <w:sz w:val="22"/>
          <w:szCs w:val="22"/>
        </w:rPr>
        <w:t>Z</w:t>
      </w:r>
      <w:r>
        <w:rPr>
          <w:b/>
          <w:sz w:val="22"/>
          <w:szCs w:val="22"/>
        </w:rPr>
        <w:t xml:space="preserve">ałącznika nr </w:t>
      </w:r>
      <w:r w:rsidR="009B3925" w:rsidRPr="00957412">
        <w:rPr>
          <w:b/>
          <w:sz w:val="22"/>
          <w:szCs w:val="22"/>
          <w:highlight w:val="yellow"/>
        </w:rPr>
        <w:t>[…]</w:t>
      </w:r>
      <w:r>
        <w:rPr>
          <w:b/>
          <w:sz w:val="22"/>
          <w:szCs w:val="22"/>
        </w:rPr>
        <w:t xml:space="preserve">, </w:t>
      </w:r>
    </w:p>
    <w:p w14:paraId="0FF39D28" w14:textId="65CCDECC" w:rsidR="00B940CB" w:rsidRDefault="00CB78FB">
      <w:pPr>
        <w:numPr>
          <w:ilvl w:val="0"/>
          <w:numId w:val="26"/>
        </w:numPr>
        <w:pBdr>
          <w:top w:val="nil"/>
          <w:left w:val="nil"/>
          <w:bottom w:val="nil"/>
          <w:right w:val="nil"/>
          <w:between w:val="nil"/>
        </w:pBdr>
        <w:jc w:val="both"/>
        <w:rPr>
          <w:sz w:val="22"/>
          <w:szCs w:val="22"/>
        </w:rPr>
      </w:pPr>
      <w:r>
        <w:rPr>
          <w:sz w:val="22"/>
          <w:szCs w:val="22"/>
        </w:rPr>
        <w:t xml:space="preserve">Dokument Gwarancji Bankowej lub Kwota Zabezpieczenia, zwrócona zostanie na rzecz Wykonawcy, o ile uprzednio Zamawiający nie zaspokoi z niej przysługujących mu roszczeń. </w:t>
      </w:r>
    </w:p>
    <w:p w14:paraId="0FE0B970" w14:textId="7F8C2487" w:rsidR="00B940CB" w:rsidRDefault="00CB78FB">
      <w:pPr>
        <w:numPr>
          <w:ilvl w:val="0"/>
          <w:numId w:val="26"/>
        </w:numPr>
        <w:pBdr>
          <w:top w:val="nil"/>
          <w:left w:val="nil"/>
          <w:bottom w:val="nil"/>
          <w:right w:val="nil"/>
          <w:between w:val="nil"/>
        </w:pBdr>
        <w:jc w:val="both"/>
        <w:rPr>
          <w:sz w:val="22"/>
          <w:szCs w:val="22"/>
        </w:rPr>
      </w:pPr>
      <w:r>
        <w:rPr>
          <w:sz w:val="22"/>
          <w:szCs w:val="22"/>
        </w:rPr>
        <w:t>Z Gwarancji Bankowej lub Kwoty Zabezpieczenia Inwestor może dokonywać potrąceń wszelkich zobowiązań Wykonawcy w stosunku do Zamawiającego wynikających z Umowy, w tym w szczególności w przypadku:</w:t>
      </w:r>
    </w:p>
    <w:p w14:paraId="3B36B01D" w14:textId="77777777" w:rsidR="00B940CB" w:rsidRDefault="00CB78FB">
      <w:pPr>
        <w:numPr>
          <w:ilvl w:val="0"/>
          <w:numId w:val="19"/>
        </w:numPr>
        <w:pBdr>
          <w:top w:val="nil"/>
          <w:left w:val="nil"/>
          <w:bottom w:val="nil"/>
          <w:right w:val="nil"/>
          <w:between w:val="nil"/>
        </w:pBdr>
        <w:jc w:val="both"/>
        <w:rPr>
          <w:sz w:val="22"/>
          <w:szCs w:val="22"/>
        </w:rPr>
      </w:pPr>
      <w:r>
        <w:rPr>
          <w:sz w:val="22"/>
          <w:szCs w:val="22"/>
        </w:rPr>
        <w:t xml:space="preserve">konieczności pokrycia kosztów wykonania zastępczego lub poniesienia kosztów bezpośrednio przez Zamawiającego związanych z dokończeniem Przedmiotu Umowy lub jego części, usunięciem wad lub jakichkolwiek usterek Obiektu, </w:t>
      </w:r>
    </w:p>
    <w:p w14:paraId="3C0F2BBE" w14:textId="77777777" w:rsidR="00B940CB" w:rsidRDefault="00CB78FB">
      <w:pPr>
        <w:numPr>
          <w:ilvl w:val="0"/>
          <w:numId w:val="19"/>
        </w:numPr>
        <w:pBdr>
          <w:top w:val="nil"/>
          <w:left w:val="nil"/>
          <w:bottom w:val="nil"/>
          <w:right w:val="nil"/>
          <w:between w:val="nil"/>
        </w:pBdr>
        <w:jc w:val="both"/>
        <w:rPr>
          <w:sz w:val="22"/>
          <w:szCs w:val="22"/>
        </w:rPr>
      </w:pPr>
      <w:r>
        <w:rPr>
          <w:sz w:val="22"/>
          <w:szCs w:val="22"/>
        </w:rPr>
        <w:t>powstania należności przysługującej Zamawiającemu w przypadku zmniejszenia wynagrodzenia Wykonawcy z powodu wadliwego wykonania Przedmiotu Umowy,</w:t>
      </w:r>
    </w:p>
    <w:p w14:paraId="2D0DDE62" w14:textId="77777777" w:rsidR="00B940CB" w:rsidRDefault="00CB78FB">
      <w:pPr>
        <w:numPr>
          <w:ilvl w:val="0"/>
          <w:numId w:val="19"/>
        </w:numPr>
        <w:pBdr>
          <w:top w:val="nil"/>
          <w:left w:val="nil"/>
          <w:bottom w:val="nil"/>
          <w:right w:val="nil"/>
          <w:between w:val="nil"/>
        </w:pBdr>
        <w:jc w:val="both"/>
        <w:rPr>
          <w:sz w:val="22"/>
          <w:szCs w:val="22"/>
        </w:rPr>
      </w:pPr>
      <w:r>
        <w:rPr>
          <w:sz w:val="22"/>
          <w:szCs w:val="22"/>
        </w:rPr>
        <w:t>powstania roszczenia Zamawiającego z tytułu kar umownych,</w:t>
      </w:r>
    </w:p>
    <w:p w14:paraId="08191E96" w14:textId="77777777" w:rsidR="00B940CB" w:rsidRDefault="00CB78FB">
      <w:pPr>
        <w:numPr>
          <w:ilvl w:val="0"/>
          <w:numId w:val="19"/>
        </w:numPr>
        <w:pBdr>
          <w:top w:val="nil"/>
          <w:left w:val="nil"/>
          <w:bottom w:val="nil"/>
          <w:right w:val="nil"/>
          <w:between w:val="nil"/>
        </w:pBdr>
        <w:jc w:val="both"/>
        <w:rPr>
          <w:sz w:val="22"/>
          <w:szCs w:val="22"/>
        </w:rPr>
      </w:pPr>
      <w:r>
        <w:rPr>
          <w:sz w:val="22"/>
          <w:szCs w:val="22"/>
        </w:rPr>
        <w:t xml:space="preserve">zgłoszenia roszczeń przez Podwykonawców. </w:t>
      </w:r>
    </w:p>
    <w:p w14:paraId="46B710D2" w14:textId="77777777" w:rsidR="00B940CB" w:rsidRDefault="00B940CB">
      <w:pPr>
        <w:ind w:left="3600"/>
        <w:jc w:val="both"/>
        <w:rPr>
          <w:sz w:val="22"/>
          <w:szCs w:val="22"/>
        </w:rPr>
      </w:pPr>
    </w:p>
    <w:p w14:paraId="780D2832" w14:textId="77777777" w:rsidR="00B940CB" w:rsidRDefault="00B940CB">
      <w:pPr>
        <w:pBdr>
          <w:top w:val="nil"/>
          <w:left w:val="nil"/>
          <w:bottom w:val="nil"/>
          <w:right w:val="nil"/>
          <w:between w:val="nil"/>
        </w:pBdr>
        <w:jc w:val="both"/>
        <w:rPr>
          <w:b/>
          <w:color w:val="000000"/>
          <w:sz w:val="22"/>
          <w:szCs w:val="22"/>
        </w:rPr>
      </w:pPr>
    </w:p>
    <w:p w14:paraId="2BCBF330"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 18</w:t>
      </w:r>
    </w:p>
    <w:p w14:paraId="4A3D3701" w14:textId="77777777" w:rsidR="00B940CB" w:rsidRDefault="00CB78FB">
      <w:pPr>
        <w:pBdr>
          <w:top w:val="nil"/>
          <w:left w:val="nil"/>
          <w:bottom w:val="nil"/>
          <w:right w:val="nil"/>
          <w:between w:val="nil"/>
        </w:pBdr>
        <w:jc w:val="center"/>
        <w:rPr>
          <w:b/>
          <w:color w:val="000000"/>
          <w:sz w:val="22"/>
          <w:szCs w:val="22"/>
        </w:rPr>
      </w:pPr>
      <w:r>
        <w:rPr>
          <w:b/>
          <w:color w:val="000000"/>
          <w:sz w:val="22"/>
          <w:szCs w:val="22"/>
        </w:rPr>
        <w:t>UBEZPIECZENIA</w:t>
      </w:r>
    </w:p>
    <w:p w14:paraId="2973EE8B" w14:textId="77777777" w:rsidR="00B940CB" w:rsidRDefault="00B940CB">
      <w:pPr>
        <w:pBdr>
          <w:top w:val="nil"/>
          <w:left w:val="nil"/>
          <w:bottom w:val="nil"/>
          <w:right w:val="nil"/>
          <w:between w:val="nil"/>
        </w:pBdr>
        <w:ind w:left="283"/>
        <w:jc w:val="center"/>
        <w:rPr>
          <w:color w:val="000000"/>
          <w:sz w:val="22"/>
          <w:szCs w:val="22"/>
        </w:rPr>
      </w:pPr>
    </w:p>
    <w:p w14:paraId="5F93016B" w14:textId="789015BB" w:rsidR="00B940CB" w:rsidRDefault="00CB78FB">
      <w:pPr>
        <w:numPr>
          <w:ilvl w:val="0"/>
          <w:numId w:val="21"/>
        </w:numPr>
        <w:ind w:left="284" w:hanging="284"/>
        <w:jc w:val="both"/>
        <w:rPr>
          <w:sz w:val="22"/>
          <w:szCs w:val="22"/>
        </w:rPr>
      </w:pPr>
      <w:r>
        <w:rPr>
          <w:sz w:val="22"/>
          <w:szCs w:val="22"/>
        </w:rPr>
        <w:t xml:space="preserve">Wykonawca oświadcza, że zawarł umowę ubezpieczenia odpowiedzialności </w:t>
      </w:r>
      <w:r w:rsidR="00CD2177">
        <w:rPr>
          <w:sz w:val="22"/>
          <w:szCs w:val="22"/>
        </w:rPr>
        <w:t>cywilnej z</w:t>
      </w:r>
      <w:r>
        <w:rPr>
          <w:sz w:val="22"/>
          <w:szCs w:val="22"/>
        </w:rPr>
        <w:t xml:space="preserve"> tytułu prowadzonej działalności gospodarczej na sumę ubezpieczenia nie mniejszą niż </w:t>
      </w:r>
      <w:r w:rsidR="009B3925">
        <w:rPr>
          <w:sz w:val="22"/>
          <w:szCs w:val="22"/>
        </w:rPr>
        <w:t>1.</w:t>
      </w:r>
      <w:r>
        <w:rPr>
          <w:sz w:val="22"/>
          <w:szCs w:val="22"/>
        </w:rPr>
        <w:t xml:space="preserve">000.000,00 zł (słownie złotych: </w:t>
      </w:r>
      <w:r w:rsidR="009B3925">
        <w:rPr>
          <w:sz w:val="22"/>
          <w:szCs w:val="22"/>
        </w:rPr>
        <w:t>jeden milion</w:t>
      </w:r>
      <w:r>
        <w:rPr>
          <w:sz w:val="22"/>
          <w:szCs w:val="22"/>
        </w:rPr>
        <w:t xml:space="preserve"> złotych i 00/100) na jedno i wszystkie zdarzenia w okresie ubezpieczenia. Wykonawca zobowiązany jest posiadać i utrzymywać wyżej wymienione </w:t>
      </w:r>
      <w:r>
        <w:rPr>
          <w:sz w:val="22"/>
          <w:szCs w:val="22"/>
        </w:rPr>
        <w:lastRenderedPageBreak/>
        <w:t xml:space="preserve">ubezpieczenie przez cały okres realizacji Przedmiotu Umowy, z uwzględnieniem okresu gwarancji jakości i rękojmi, o którym mowa w Umowie. Strony uzgadniają, że umowa ubezpieczenia odpowiedzialności cywilnej, może być odnawiana co rok, pod warunkiem zachowania ciągłości ubezpieczenia. Aktualna polisa OC Wykonawcy stanowi </w:t>
      </w:r>
      <w:r w:rsidRPr="00074BBA">
        <w:rPr>
          <w:sz w:val="22"/>
          <w:szCs w:val="22"/>
          <w:highlight w:val="yellow"/>
        </w:rPr>
        <w:t xml:space="preserve">Załącznik nr </w:t>
      </w:r>
      <w:r w:rsidR="009B3925" w:rsidRPr="00957412">
        <w:rPr>
          <w:sz w:val="22"/>
          <w:szCs w:val="22"/>
          <w:highlight w:val="yellow"/>
        </w:rPr>
        <w:t>[…]</w:t>
      </w:r>
      <w:r>
        <w:rPr>
          <w:sz w:val="22"/>
          <w:szCs w:val="22"/>
        </w:rPr>
        <w:t xml:space="preserve"> do Umowy - Polisa OC. Ponad to Wykonawca okaże polisę </w:t>
      </w:r>
      <w:r w:rsidR="00CF1D43">
        <w:rPr>
          <w:sz w:val="22"/>
          <w:szCs w:val="22"/>
        </w:rPr>
        <w:t>CAR zgodnie z wymogami SIWZ.</w:t>
      </w:r>
    </w:p>
    <w:p w14:paraId="25AA452F" w14:textId="77777777" w:rsidR="00B940CB" w:rsidRDefault="00CB78FB">
      <w:pPr>
        <w:numPr>
          <w:ilvl w:val="0"/>
          <w:numId w:val="21"/>
        </w:numPr>
        <w:pBdr>
          <w:top w:val="nil"/>
          <w:left w:val="nil"/>
          <w:bottom w:val="nil"/>
          <w:right w:val="nil"/>
          <w:between w:val="nil"/>
        </w:pBdr>
        <w:ind w:left="284" w:hanging="284"/>
        <w:jc w:val="both"/>
        <w:rPr>
          <w:color w:val="000000"/>
          <w:sz w:val="22"/>
          <w:szCs w:val="22"/>
        </w:rPr>
      </w:pPr>
      <w:r>
        <w:rPr>
          <w:color w:val="000000"/>
          <w:sz w:val="22"/>
          <w:szCs w:val="22"/>
        </w:rPr>
        <w:t>Zamawiający</w:t>
      </w:r>
      <w:r>
        <w:rPr>
          <w:b/>
          <w:color w:val="000000"/>
          <w:sz w:val="22"/>
          <w:szCs w:val="22"/>
        </w:rPr>
        <w:t xml:space="preserve"> </w:t>
      </w:r>
      <w:r>
        <w:rPr>
          <w:color w:val="000000"/>
          <w:sz w:val="22"/>
          <w:szCs w:val="22"/>
        </w:rPr>
        <w:t xml:space="preserve">nie będzie odpowiedzialny za szkody poniesione przez pracowników Wykonawcy lub pracowników Podwykonawców (dalszych podwykonawców Wykonawcy). </w:t>
      </w:r>
    </w:p>
    <w:p w14:paraId="102CD15A" w14:textId="77777777" w:rsidR="00B940CB" w:rsidRDefault="00CB78FB">
      <w:pPr>
        <w:numPr>
          <w:ilvl w:val="0"/>
          <w:numId w:val="21"/>
        </w:numPr>
        <w:ind w:left="284" w:hanging="284"/>
        <w:jc w:val="both"/>
        <w:rPr>
          <w:sz w:val="22"/>
          <w:szCs w:val="22"/>
        </w:rPr>
      </w:pPr>
      <w:r>
        <w:rPr>
          <w:sz w:val="22"/>
          <w:szCs w:val="22"/>
        </w:rPr>
        <w:t>Jeżeli Wykonawca nie dopełni obowiązku zawarcia i utrzymywania umów ubezpieczenia na warunkach określonych w niniejszym paragrafie, to jest w terminach wskazanych w Umowie lub nie przedstawi w terminie dowodów zawarcia umowy ubezpieczenia i dowodów opłacenia stosownych składek z tego tytułu, Zamawiający ma prawo zawrzeć odpowiednie umowy ubezpieczenia, a poniesione z tego tytułu koszty potrącić z wynagrodzenia należnego Wykonawcy lub dochodzić ich od Wykonawcy.</w:t>
      </w:r>
    </w:p>
    <w:p w14:paraId="226822CB" w14:textId="77777777" w:rsidR="00B940CB" w:rsidRDefault="00B940CB">
      <w:pPr>
        <w:jc w:val="both"/>
        <w:rPr>
          <w:b/>
          <w:sz w:val="22"/>
          <w:szCs w:val="22"/>
        </w:rPr>
      </w:pPr>
    </w:p>
    <w:p w14:paraId="100B88F6" w14:textId="77777777" w:rsidR="00B940CB" w:rsidRDefault="00CB78FB">
      <w:pPr>
        <w:jc w:val="center"/>
        <w:rPr>
          <w:b/>
          <w:sz w:val="22"/>
          <w:szCs w:val="22"/>
        </w:rPr>
      </w:pPr>
      <w:r>
        <w:rPr>
          <w:b/>
          <w:sz w:val="22"/>
          <w:szCs w:val="22"/>
        </w:rPr>
        <w:t>§ 19</w:t>
      </w:r>
    </w:p>
    <w:p w14:paraId="2591F639" w14:textId="77777777" w:rsidR="00B940CB" w:rsidRDefault="00CB78FB">
      <w:pPr>
        <w:jc w:val="center"/>
        <w:rPr>
          <w:b/>
          <w:sz w:val="22"/>
          <w:szCs w:val="22"/>
        </w:rPr>
      </w:pPr>
      <w:r>
        <w:rPr>
          <w:b/>
          <w:sz w:val="22"/>
          <w:szCs w:val="22"/>
        </w:rPr>
        <w:t>PRAWA WŁASNOŚCI INTELEKTUALNEJ</w:t>
      </w:r>
    </w:p>
    <w:p w14:paraId="6B9FACAA" w14:textId="77777777" w:rsidR="00B940CB" w:rsidRDefault="00B940CB">
      <w:pPr>
        <w:jc w:val="both"/>
        <w:rPr>
          <w:b/>
          <w:sz w:val="22"/>
          <w:szCs w:val="22"/>
        </w:rPr>
      </w:pPr>
    </w:p>
    <w:p w14:paraId="67AFEC4B" w14:textId="77777777" w:rsidR="00B940CB" w:rsidRDefault="00CB78FB">
      <w:pPr>
        <w:numPr>
          <w:ilvl w:val="0"/>
          <w:numId w:val="23"/>
        </w:numPr>
        <w:tabs>
          <w:tab w:val="left" w:pos="284"/>
        </w:tabs>
        <w:ind w:left="284" w:hanging="284"/>
        <w:jc w:val="both"/>
        <w:rPr>
          <w:sz w:val="22"/>
          <w:szCs w:val="22"/>
        </w:rPr>
      </w:pPr>
      <w:r>
        <w:rPr>
          <w:sz w:val="22"/>
          <w:szCs w:val="22"/>
        </w:rPr>
        <w:t>Prawa autorskie:</w:t>
      </w:r>
    </w:p>
    <w:p w14:paraId="6308E0DF" w14:textId="77777777" w:rsidR="00B940CB" w:rsidRDefault="00CB78FB">
      <w:pPr>
        <w:numPr>
          <w:ilvl w:val="0"/>
          <w:numId w:val="24"/>
        </w:numPr>
        <w:tabs>
          <w:tab w:val="left" w:pos="567"/>
        </w:tabs>
        <w:ind w:left="567" w:hanging="283"/>
        <w:jc w:val="both"/>
        <w:rPr>
          <w:sz w:val="22"/>
          <w:szCs w:val="22"/>
        </w:rPr>
      </w:pPr>
      <w:r>
        <w:rPr>
          <w:sz w:val="22"/>
          <w:szCs w:val="22"/>
        </w:rPr>
        <w:t xml:space="preserve">Zamawiający, z chwilą zapłaty przez Zamawiającego całości Wynagrodzenia, o którym mowa w § 9 ust. 1 Umowy, nabywa autorskie prawa majątkowe do wszystkich utworów opracowanych przez Wykonawcę lub na zlecenie Wykonawcy w rozumieniu przepisów PrAut powstałych w wykonaniu Umowy lub w związku z wykonywaniem Umowy lub na potrzeby realizacji Obiektu, jak również do ich poszczególnych wyodrębnionych części, zwanych dalej łącznie </w:t>
      </w:r>
      <w:r>
        <w:rPr>
          <w:b/>
          <w:sz w:val="22"/>
          <w:szCs w:val="22"/>
        </w:rPr>
        <w:t>Utworami</w:t>
      </w:r>
      <w:r>
        <w:rPr>
          <w:sz w:val="22"/>
          <w:szCs w:val="22"/>
        </w:rPr>
        <w:t>, a każdy z osobna</w:t>
      </w:r>
      <w:r>
        <w:rPr>
          <w:b/>
          <w:sz w:val="22"/>
          <w:szCs w:val="22"/>
        </w:rPr>
        <w:t xml:space="preserve"> Utworem</w:t>
      </w:r>
      <w:r>
        <w:rPr>
          <w:sz w:val="22"/>
          <w:szCs w:val="22"/>
        </w:rPr>
        <w:t>.</w:t>
      </w:r>
    </w:p>
    <w:p w14:paraId="66A7ACDE" w14:textId="77777777" w:rsidR="00B940CB" w:rsidRDefault="00CB78FB">
      <w:pPr>
        <w:numPr>
          <w:ilvl w:val="0"/>
          <w:numId w:val="24"/>
        </w:numPr>
        <w:tabs>
          <w:tab w:val="left" w:pos="567"/>
        </w:tabs>
        <w:ind w:left="567" w:hanging="283"/>
        <w:jc w:val="both"/>
        <w:rPr>
          <w:sz w:val="22"/>
          <w:szCs w:val="22"/>
        </w:rPr>
      </w:pPr>
      <w:r>
        <w:rPr>
          <w:sz w:val="22"/>
          <w:szCs w:val="22"/>
        </w:rPr>
        <w:t>W ramach wynagrodzenia, o którym mowa w § 9 ust. 1 Umowy, Wykonawca przenosi na Zamawiającego, z chwilą zapłaty przez Zamawiającego całości wynagrodzenia Wykonawcy, o którym mowa w § 9 ust. 1 Umowy, autorskie prawa majątkowe do wszystkich Utworów, a istniejących w dacie zawarcia Umowy lub pozyskiwanych przez Wykonawcę od osób trzecich, którymi nie posługuje się przy wykonywaniu Umowy. Domniemywa się, że odbiór tych Utworów następuje z chwilą ich dostarczenia, w jakiejkolwiek postaci, Zamawiającemu do odbioru.</w:t>
      </w:r>
    </w:p>
    <w:p w14:paraId="499FA307" w14:textId="77777777" w:rsidR="00B940CB" w:rsidRDefault="00CB78FB">
      <w:pPr>
        <w:numPr>
          <w:ilvl w:val="0"/>
          <w:numId w:val="24"/>
        </w:numPr>
        <w:tabs>
          <w:tab w:val="left" w:pos="567"/>
        </w:tabs>
        <w:ind w:left="567" w:hanging="283"/>
        <w:jc w:val="both"/>
        <w:rPr>
          <w:sz w:val="22"/>
          <w:szCs w:val="22"/>
        </w:rPr>
      </w:pPr>
      <w:r>
        <w:rPr>
          <w:sz w:val="22"/>
          <w:szCs w:val="22"/>
        </w:rPr>
        <w:t>Przeniesienie na Zamawiającego autorskich praw majątkowych zgodnie z ust. 1 pkt 1) niniejszego paragrafu oraz ust. 1 pkt 2) niniejszego paragrafu, następuje bez konieczności składania dodatkowych oświadczeń zarówno przez Wykonawcę jak i Zamawiającego, odrębnie dla każdego Utworu,</w:t>
      </w:r>
    </w:p>
    <w:p w14:paraId="0C3E3058" w14:textId="77777777" w:rsidR="00B940CB" w:rsidRDefault="00CB78FB">
      <w:pPr>
        <w:numPr>
          <w:ilvl w:val="0"/>
          <w:numId w:val="24"/>
        </w:numPr>
        <w:tabs>
          <w:tab w:val="left" w:pos="567"/>
        </w:tabs>
        <w:ind w:left="567" w:hanging="283"/>
        <w:jc w:val="both"/>
        <w:rPr>
          <w:sz w:val="22"/>
          <w:szCs w:val="22"/>
        </w:rPr>
      </w:pPr>
      <w:r>
        <w:rPr>
          <w:sz w:val="22"/>
          <w:szCs w:val="22"/>
        </w:rPr>
        <w:t>Przeniesienie na Zamawiającego autorskich praw majątkowych zgodnie z ust. 1 pkt 1), ust. 1 pkt 2) oraz ust. 1 pkt 3) niniejszego paragrafu obejmuje prawo do rozporządzania Utworami, jak również nieograniczone terytorialnie i czasowo uprawnienie do korzystania z nich, w całości lub w części, na następujących polach eksploatacji:</w:t>
      </w:r>
    </w:p>
    <w:p w14:paraId="48D1498E" w14:textId="77777777" w:rsidR="00B940CB" w:rsidRDefault="00CB78FB">
      <w:pPr>
        <w:numPr>
          <w:ilvl w:val="0"/>
          <w:numId w:val="43"/>
        </w:numPr>
        <w:tabs>
          <w:tab w:val="left" w:pos="851"/>
        </w:tabs>
        <w:ind w:left="851" w:hanging="284"/>
        <w:jc w:val="both"/>
        <w:rPr>
          <w:sz w:val="22"/>
          <w:szCs w:val="22"/>
        </w:rPr>
      </w:pPr>
      <w:r>
        <w:rPr>
          <w:sz w:val="22"/>
          <w:szCs w:val="22"/>
        </w:rPr>
        <w:t>w zakresie utrwalania, wytwarzania i zwielokrotniania dowolną techniką, w tym zapisywanie i przechowywanie na wszelkich nośnikach i we wszelkich formatach zapisu, wprowadzanie do pamięci komputera i innych informatycznych nośników danych, wytwarzanie i przetwarzanie wszelkimi technikami, w tym techniką zapisu magnetycznego, światłoczułą, audiowizualną, cyfrową, optyczną, drukarską oraz komputerową,</w:t>
      </w:r>
    </w:p>
    <w:p w14:paraId="1FFF9F29" w14:textId="77777777" w:rsidR="00B940CB" w:rsidRDefault="00CB78FB">
      <w:pPr>
        <w:numPr>
          <w:ilvl w:val="0"/>
          <w:numId w:val="43"/>
        </w:numPr>
        <w:tabs>
          <w:tab w:val="left" w:pos="851"/>
        </w:tabs>
        <w:ind w:left="851" w:hanging="284"/>
        <w:jc w:val="both"/>
        <w:rPr>
          <w:sz w:val="22"/>
          <w:szCs w:val="22"/>
        </w:rPr>
      </w:pPr>
      <w:r>
        <w:rPr>
          <w:sz w:val="22"/>
          <w:szCs w:val="22"/>
        </w:rPr>
        <w:t>w zakresie obrotu egzemplarzami, na których utwory utrwalono – wprowadzanie do obrotu, najem, dzierżawa lub użyczanie,</w:t>
      </w:r>
    </w:p>
    <w:p w14:paraId="2C89A1D1" w14:textId="77777777" w:rsidR="00B940CB" w:rsidRDefault="00CB78FB">
      <w:pPr>
        <w:numPr>
          <w:ilvl w:val="0"/>
          <w:numId w:val="43"/>
        </w:numPr>
        <w:tabs>
          <w:tab w:val="left" w:pos="851"/>
        </w:tabs>
        <w:ind w:left="851" w:hanging="284"/>
        <w:jc w:val="both"/>
        <w:rPr>
          <w:sz w:val="22"/>
          <w:szCs w:val="22"/>
        </w:rPr>
      </w:pPr>
      <w:r>
        <w:rPr>
          <w:sz w:val="22"/>
          <w:szCs w:val="22"/>
        </w:rPr>
        <w:t>nadawanie za pomocą wizji lub fonii przewodowej oraz bezprzewodowej przez stacje naziemne, za pośrednictwem satelity (sygnał kodowany i niekodowany) wraz z prawem do retransmisji w ramach platform cyfrowych lub w sieciach kablowych,</w:t>
      </w:r>
    </w:p>
    <w:p w14:paraId="37119210" w14:textId="77777777" w:rsidR="00B940CB" w:rsidRDefault="00CB78FB">
      <w:pPr>
        <w:numPr>
          <w:ilvl w:val="0"/>
          <w:numId w:val="43"/>
        </w:numPr>
        <w:tabs>
          <w:tab w:val="left" w:pos="851"/>
        </w:tabs>
        <w:ind w:left="851" w:hanging="284"/>
        <w:jc w:val="both"/>
        <w:rPr>
          <w:sz w:val="22"/>
          <w:szCs w:val="22"/>
        </w:rPr>
      </w:pPr>
      <w:r>
        <w:rPr>
          <w:sz w:val="22"/>
          <w:szCs w:val="22"/>
        </w:rPr>
        <w:t>równoczesne integralne nadawanie (reemitowanie) przez inną organizację radiową lub telewizyjną,</w:t>
      </w:r>
    </w:p>
    <w:p w14:paraId="381D4010" w14:textId="77777777" w:rsidR="00B940CB" w:rsidRDefault="00CB78FB">
      <w:pPr>
        <w:numPr>
          <w:ilvl w:val="0"/>
          <w:numId w:val="43"/>
        </w:numPr>
        <w:tabs>
          <w:tab w:val="left" w:pos="851"/>
        </w:tabs>
        <w:ind w:left="851" w:hanging="284"/>
        <w:jc w:val="both"/>
        <w:rPr>
          <w:sz w:val="22"/>
          <w:szCs w:val="22"/>
        </w:rPr>
      </w:pPr>
      <w:r>
        <w:rPr>
          <w:sz w:val="22"/>
          <w:szCs w:val="22"/>
        </w:rPr>
        <w:t>wszelkich innych form publicznego udostępniania,</w:t>
      </w:r>
    </w:p>
    <w:p w14:paraId="552F6DE4" w14:textId="77777777" w:rsidR="00B940CB" w:rsidRDefault="00CB78FB">
      <w:pPr>
        <w:numPr>
          <w:ilvl w:val="0"/>
          <w:numId w:val="43"/>
        </w:numPr>
        <w:tabs>
          <w:tab w:val="left" w:pos="851"/>
        </w:tabs>
        <w:ind w:left="851" w:hanging="284"/>
        <w:jc w:val="both"/>
        <w:rPr>
          <w:sz w:val="22"/>
          <w:szCs w:val="22"/>
        </w:rPr>
      </w:pPr>
      <w:r>
        <w:rPr>
          <w:sz w:val="22"/>
          <w:szCs w:val="22"/>
        </w:rPr>
        <w:t>publiczne wykonywanie lub odtwarzanie, wyświetlanie, prezentowanie bądź okazywanie niezależnie od rodzaju i wielkości audytorium, w szczególności w Internecie, w tym również publikowanie w takich formach wydawniczych jak książki, albumy, broszury,</w:t>
      </w:r>
    </w:p>
    <w:p w14:paraId="1797B9FE" w14:textId="77777777" w:rsidR="00B940CB" w:rsidRDefault="00CB78FB">
      <w:pPr>
        <w:numPr>
          <w:ilvl w:val="0"/>
          <w:numId w:val="43"/>
        </w:numPr>
        <w:tabs>
          <w:tab w:val="left" w:pos="851"/>
        </w:tabs>
        <w:ind w:left="851" w:hanging="284"/>
        <w:jc w:val="both"/>
        <w:rPr>
          <w:sz w:val="22"/>
          <w:szCs w:val="22"/>
        </w:rPr>
      </w:pPr>
      <w:r>
        <w:rPr>
          <w:sz w:val="22"/>
          <w:szCs w:val="22"/>
        </w:rPr>
        <w:t>merchandising, reklama lub promocja,</w:t>
      </w:r>
    </w:p>
    <w:p w14:paraId="32C709E9" w14:textId="57B43F57" w:rsidR="00B940CB" w:rsidRDefault="00CB78FB">
      <w:pPr>
        <w:numPr>
          <w:ilvl w:val="0"/>
          <w:numId w:val="43"/>
        </w:numPr>
        <w:tabs>
          <w:tab w:val="left" w:pos="851"/>
        </w:tabs>
        <w:ind w:left="851" w:hanging="284"/>
        <w:jc w:val="both"/>
        <w:rPr>
          <w:sz w:val="22"/>
          <w:szCs w:val="22"/>
        </w:rPr>
      </w:pPr>
      <w:r>
        <w:rPr>
          <w:sz w:val="22"/>
          <w:szCs w:val="22"/>
        </w:rPr>
        <w:lastRenderedPageBreak/>
        <w:t xml:space="preserve">rozpowszechnianie utworów i ich egzemplarzy, a także ich </w:t>
      </w:r>
      <w:r w:rsidR="00CD2177">
        <w:rPr>
          <w:sz w:val="22"/>
          <w:szCs w:val="22"/>
        </w:rPr>
        <w:t>multiplikowanych</w:t>
      </w:r>
      <w:r>
        <w:rPr>
          <w:sz w:val="22"/>
          <w:szCs w:val="22"/>
        </w:rPr>
        <w:t xml:space="preserve"> zapisów w formatach cyfrowych, w sposób inny niż mowa w ust. 1 pkt 4) lit. a) do ust. 1 pkt 4) lit. g) niniejszego paragrafu, w szczególności poprzez publiczne udostępnianie w taki sposób, aby każdy mógł mieć do nich dostęp w miejscu i w czasie przez siebie wybranym, w tym poprzez sieci internetowe, informatyczne, teleinformatyczne, multimedialne i komputerowe,</w:t>
      </w:r>
    </w:p>
    <w:p w14:paraId="18D3F1CF" w14:textId="77777777" w:rsidR="00B940CB" w:rsidRDefault="00CB78FB">
      <w:pPr>
        <w:numPr>
          <w:ilvl w:val="0"/>
          <w:numId w:val="43"/>
        </w:numPr>
        <w:tabs>
          <w:tab w:val="left" w:pos="851"/>
        </w:tabs>
        <w:ind w:left="851" w:hanging="284"/>
        <w:jc w:val="both"/>
        <w:rPr>
          <w:sz w:val="22"/>
          <w:szCs w:val="22"/>
        </w:rPr>
      </w:pPr>
      <w:r>
        <w:rPr>
          <w:sz w:val="22"/>
          <w:szCs w:val="22"/>
        </w:rPr>
        <w:t>wykonywanie bez zgody projektanta zależnych praw autorskich do Utworów, w rozumieniu art. 46 ustawy z dnia 4 lutego 1994 roku o prawie autorskim i prawach pokrewnych, w szczególności do wykonywania ich adaptacji, przeróbek oraz zmian (przeprojektowania, modyfikowania, adaptowania, w tym włączania do innych utworów) Utworów, w tym do wykorzystania Utworów w postępowaniach administracyjnych, wykorzystania Utworów w trakcie realizacji Przedmiotu Umowy, oraz na dokonywanie wszelkich czynności z wykorzystaniem Utworów, jakie Zamawiający uzna za stosowne w szczególności ich adaptacji lub przeróbek oraz do wykonywania innych utworów oraz dokonywania zmian Utworów, które będą oparte lub zainspirowane na Utworach oraz na wykonanie oraz użycie Utworów, w zakresie dopuszczanym przez bezwzględnie obowiązujące przepisy.</w:t>
      </w:r>
    </w:p>
    <w:p w14:paraId="15F05497" w14:textId="77777777" w:rsidR="00B940CB" w:rsidRDefault="00CB78FB">
      <w:pPr>
        <w:numPr>
          <w:ilvl w:val="0"/>
          <w:numId w:val="43"/>
        </w:numPr>
        <w:tabs>
          <w:tab w:val="left" w:pos="851"/>
        </w:tabs>
        <w:ind w:left="851" w:hanging="284"/>
        <w:jc w:val="both"/>
        <w:rPr>
          <w:sz w:val="22"/>
          <w:szCs w:val="22"/>
        </w:rPr>
      </w:pPr>
      <w:r>
        <w:rPr>
          <w:sz w:val="22"/>
          <w:szCs w:val="22"/>
        </w:rPr>
        <w:t>dokonywania zmian w zakresie niezbędnym do przebudowy Obiektu, którego dotyczy dokumentacja, w tym także do dobudowy do Obiektu innych pomieszczeń i jego rozbudowy lub rozbiórki;</w:t>
      </w:r>
    </w:p>
    <w:p w14:paraId="3FE9D5C9" w14:textId="77777777" w:rsidR="00B940CB" w:rsidRDefault="00CB78FB">
      <w:pPr>
        <w:numPr>
          <w:ilvl w:val="0"/>
          <w:numId w:val="24"/>
        </w:numPr>
        <w:tabs>
          <w:tab w:val="left" w:pos="567"/>
        </w:tabs>
        <w:ind w:left="567" w:hanging="283"/>
        <w:jc w:val="both"/>
        <w:rPr>
          <w:sz w:val="22"/>
          <w:szCs w:val="22"/>
        </w:rPr>
      </w:pPr>
      <w:r>
        <w:rPr>
          <w:sz w:val="22"/>
          <w:szCs w:val="22"/>
        </w:rPr>
        <w:t>W przypadku Utworów będących dedykowanymi programami komputerowymi (powstałymi wyłącznie dla potrzeb realizacji Przedmiotu Umowy), przeniesienie autorskich praw majątkowych następuje na polach eksploatacji określonych w art. 74 ust. 4 PrAut. Zamawiający nabywa własność nośników, na których są utrwalone dostarczane lub powstałe utwory, a przeniesienie autorskich praw majątkowych obejmuje przeniesienie prawa do:</w:t>
      </w:r>
    </w:p>
    <w:p w14:paraId="08BB4AF4" w14:textId="77777777" w:rsidR="00B940CB" w:rsidRDefault="00CB78FB">
      <w:pPr>
        <w:numPr>
          <w:ilvl w:val="0"/>
          <w:numId w:val="44"/>
        </w:numPr>
        <w:tabs>
          <w:tab w:val="left" w:pos="851"/>
        </w:tabs>
        <w:ind w:left="851" w:hanging="284"/>
        <w:jc w:val="both"/>
        <w:rPr>
          <w:sz w:val="22"/>
          <w:szCs w:val="22"/>
        </w:rPr>
      </w:pPr>
      <w:r>
        <w:rPr>
          <w:sz w:val="22"/>
          <w:szCs w:val="22"/>
        </w:rPr>
        <w:t xml:space="preserve">trwałego lub czasowego zwielokrotnienia programu komputerowego w całości lub </w:t>
      </w:r>
      <w:r>
        <w:rPr>
          <w:sz w:val="22"/>
          <w:szCs w:val="22"/>
        </w:rPr>
        <w:br/>
        <w:t>w części jakimikolwiek środkami i w jakiejkolwiek formie, przy czym Wykonawca wyraża zgodę na zwielokrotnianie programu komputerowego, w zakresie, w którym dla wprowadzania, wyświetlania, stosowania, przekazywania i przechowywania programu komputerowego niezbędne jest jego zwielokrotnienie,</w:t>
      </w:r>
    </w:p>
    <w:p w14:paraId="14371855" w14:textId="77777777" w:rsidR="00B940CB" w:rsidRDefault="00CB78FB">
      <w:pPr>
        <w:numPr>
          <w:ilvl w:val="0"/>
          <w:numId w:val="44"/>
        </w:numPr>
        <w:tabs>
          <w:tab w:val="left" w:pos="851"/>
        </w:tabs>
        <w:ind w:left="851" w:hanging="284"/>
        <w:jc w:val="both"/>
        <w:rPr>
          <w:sz w:val="22"/>
          <w:szCs w:val="22"/>
        </w:rPr>
      </w:pPr>
      <w:r>
        <w:rPr>
          <w:sz w:val="22"/>
          <w:szCs w:val="22"/>
        </w:rPr>
        <w:t xml:space="preserve">tłumaczenia, przystosowywania, zmiany układu lub jakichkolwiek innych zmian </w:t>
      </w:r>
      <w:r>
        <w:rPr>
          <w:sz w:val="22"/>
          <w:szCs w:val="22"/>
        </w:rPr>
        <w:br/>
        <w:t>w programie komputerowym,</w:t>
      </w:r>
    </w:p>
    <w:p w14:paraId="20AD365E" w14:textId="77777777" w:rsidR="00B940CB" w:rsidRDefault="00CB78FB">
      <w:pPr>
        <w:numPr>
          <w:ilvl w:val="0"/>
          <w:numId w:val="44"/>
        </w:numPr>
        <w:tabs>
          <w:tab w:val="left" w:pos="851"/>
        </w:tabs>
        <w:ind w:left="851" w:hanging="284"/>
        <w:jc w:val="both"/>
        <w:rPr>
          <w:sz w:val="22"/>
          <w:szCs w:val="22"/>
        </w:rPr>
      </w:pPr>
      <w:r>
        <w:rPr>
          <w:sz w:val="22"/>
          <w:szCs w:val="22"/>
        </w:rPr>
        <w:t>rozpowszechniania, w tym użyczenia lub najmu, programu komputerowego lub jego kopii.</w:t>
      </w:r>
    </w:p>
    <w:p w14:paraId="300B848C" w14:textId="77777777" w:rsidR="00B940CB" w:rsidRDefault="00CB78FB">
      <w:pPr>
        <w:numPr>
          <w:ilvl w:val="0"/>
          <w:numId w:val="24"/>
        </w:numPr>
        <w:tabs>
          <w:tab w:val="left" w:pos="567"/>
        </w:tabs>
        <w:ind w:left="567" w:hanging="283"/>
        <w:jc w:val="both"/>
        <w:rPr>
          <w:sz w:val="22"/>
          <w:szCs w:val="22"/>
        </w:rPr>
      </w:pPr>
      <w:r>
        <w:rPr>
          <w:sz w:val="22"/>
          <w:szCs w:val="22"/>
        </w:rPr>
        <w:t>Wykonawca nabędzie od osób trzecich, którym pierwotnie lub pochodnie przysługują autorskie prawa majątkowe do Utworów, autorskie prawa majątkowe do tych utworów w takim zakresie, w jakim są one następnie przedmiotem dalszego przeniesienia na rzecz Zamawiającego.</w:t>
      </w:r>
    </w:p>
    <w:p w14:paraId="44E8C4E1" w14:textId="77777777" w:rsidR="00B940CB" w:rsidRDefault="00CB78FB">
      <w:pPr>
        <w:numPr>
          <w:ilvl w:val="0"/>
          <w:numId w:val="24"/>
        </w:numPr>
        <w:tabs>
          <w:tab w:val="left" w:pos="567"/>
        </w:tabs>
        <w:ind w:left="567" w:hanging="283"/>
        <w:jc w:val="both"/>
        <w:rPr>
          <w:sz w:val="22"/>
          <w:szCs w:val="22"/>
        </w:rPr>
      </w:pPr>
      <w:r>
        <w:rPr>
          <w:sz w:val="22"/>
          <w:szCs w:val="22"/>
        </w:rPr>
        <w:t>W przypadku nabycia przez Wykonawcę autorskich praw majątkowych do Utworów w trybie art. 12 ust. 1 albo art. 74 ust. 3 PrAut, Wykonawca zapewni, aby stworzenie Utworów przez jego pracowników nastąpiło w wykonaniu obowiązków ze stosunku pracy oraz aby cel umów o pracę z takim pracownikami, jak również zgodny zamiar stron tych umów o pracę (Wykonawcy i pracownika-twórcy), nie wyłączał i przekładał się na przeniesienie autorskich praw majątkowych do tych Utworów w granicach określonych w ust. 1 pkt 4) i ust. 1 pkt 5) niniejszego paragrafu. W przeciwnym wypadku, w zakresie nieobjętym przeniesieniem autorskich praw majątkowych w trybie art. 12 PrAut, postanowienia ust. 1 pkt 6) niniejszego paragrafu stosuje się.</w:t>
      </w:r>
    </w:p>
    <w:p w14:paraId="30D5B34C" w14:textId="77777777" w:rsidR="00B940CB" w:rsidRDefault="00CB78FB">
      <w:pPr>
        <w:numPr>
          <w:ilvl w:val="0"/>
          <w:numId w:val="24"/>
        </w:numPr>
        <w:tabs>
          <w:tab w:val="left" w:pos="567"/>
        </w:tabs>
        <w:ind w:left="567" w:hanging="283"/>
        <w:jc w:val="both"/>
        <w:rPr>
          <w:sz w:val="22"/>
          <w:szCs w:val="22"/>
        </w:rPr>
      </w:pPr>
      <w:r>
        <w:rPr>
          <w:sz w:val="22"/>
          <w:szCs w:val="22"/>
        </w:rPr>
        <w:t>Wykonawca pozyska od osób trzecich, o których mowa w ust. 1 pkt 6) i ust. 1 pkt 7) niniejszego paragrafu, wszelkie niezbędne zgody i zezwolenia konieczne dla nieograniczonego i nieskrępowanego wykonywania przez Zamawiającego lub wskazane przez niego osoby autorskich praw majątkowych do tych Utworów, zgodnie z Umową.</w:t>
      </w:r>
    </w:p>
    <w:p w14:paraId="114C2FFF" w14:textId="77777777" w:rsidR="00B940CB" w:rsidRDefault="00CB78FB">
      <w:pPr>
        <w:numPr>
          <w:ilvl w:val="0"/>
          <w:numId w:val="24"/>
        </w:numPr>
        <w:tabs>
          <w:tab w:val="left" w:pos="567"/>
        </w:tabs>
        <w:ind w:left="567" w:hanging="283"/>
        <w:jc w:val="both"/>
        <w:rPr>
          <w:sz w:val="22"/>
          <w:szCs w:val="22"/>
        </w:rPr>
      </w:pPr>
      <w:r>
        <w:rPr>
          <w:sz w:val="22"/>
          <w:szCs w:val="22"/>
        </w:rPr>
        <w:t>Strony zgodnie oświadczają i akceptują, że wynagrodzenie za przeniesienie praw autorskich łącznie na wszystkich polach eksploatacji wymienionych powyżej wraz z własnością materialnych nośników, na których utwory zostały utrwalone, zostało objęte wynagrodzeniem Wykonawcy określonym w § 9 ust. 1 Umowy.</w:t>
      </w:r>
    </w:p>
    <w:p w14:paraId="32DA04C2" w14:textId="77777777" w:rsidR="00B940CB" w:rsidRDefault="00CB78FB">
      <w:pPr>
        <w:numPr>
          <w:ilvl w:val="0"/>
          <w:numId w:val="23"/>
        </w:numPr>
        <w:tabs>
          <w:tab w:val="left" w:pos="284"/>
        </w:tabs>
        <w:ind w:left="284" w:hanging="284"/>
        <w:jc w:val="both"/>
        <w:rPr>
          <w:sz w:val="22"/>
          <w:szCs w:val="22"/>
        </w:rPr>
      </w:pPr>
      <w:r>
        <w:rPr>
          <w:sz w:val="22"/>
          <w:szCs w:val="22"/>
        </w:rPr>
        <w:t>Odpowiedzialność Wykonawcy:</w:t>
      </w:r>
    </w:p>
    <w:p w14:paraId="70F54603" w14:textId="77777777" w:rsidR="00B940CB" w:rsidRDefault="00CB78FB">
      <w:pPr>
        <w:numPr>
          <w:ilvl w:val="0"/>
          <w:numId w:val="40"/>
        </w:numPr>
        <w:tabs>
          <w:tab w:val="left" w:pos="567"/>
        </w:tabs>
        <w:ind w:left="567" w:hanging="283"/>
        <w:jc w:val="both"/>
        <w:rPr>
          <w:sz w:val="22"/>
          <w:szCs w:val="22"/>
        </w:rPr>
      </w:pPr>
      <w:r>
        <w:rPr>
          <w:sz w:val="22"/>
          <w:szCs w:val="22"/>
        </w:rPr>
        <w:t xml:space="preserve">Wykonawca zapewnia, że korzystanie z Utworów lub wykonywanie praw autorskich do tych Utworów, nie narusza i nie będzie naruszać niczyich praw wyłącznych ani innych uprawnień majątkowych lub niemajątkowych, a także, że prawa autorskie do tych Utworów nie są obciążone </w:t>
      </w:r>
      <w:r>
        <w:rPr>
          <w:sz w:val="22"/>
          <w:szCs w:val="22"/>
        </w:rPr>
        <w:lastRenderedPageBreak/>
        <w:t>żadnymi prawami osób trzecich, które ograniczałyby wykonywanie lub możność wykonywania praw autorskich do tych Utworów zgodnie z Umową lub jej celem.</w:t>
      </w:r>
    </w:p>
    <w:p w14:paraId="0C8BE27F" w14:textId="77777777" w:rsidR="00B940CB" w:rsidRDefault="00CB78FB">
      <w:pPr>
        <w:numPr>
          <w:ilvl w:val="0"/>
          <w:numId w:val="40"/>
        </w:numPr>
        <w:tabs>
          <w:tab w:val="left" w:pos="567"/>
        </w:tabs>
        <w:ind w:left="567" w:hanging="283"/>
        <w:jc w:val="both"/>
        <w:rPr>
          <w:b/>
          <w:sz w:val="22"/>
          <w:szCs w:val="22"/>
        </w:rPr>
      </w:pPr>
      <w:r>
        <w:rPr>
          <w:sz w:val="22"/>
          <w:szCs w:val="22"/>
        </w:rPr>
        <w:t>Odpowiedzialność Wykonawcy, o której mowa w postanowieniach ust. 2 pkt 2) i ust. 2 pkt 3) niniejszego paragrafu, obejmuje wszelkie szkody poniesione przez Zamawiającego z tytułu kierowania do niego roszczeń o naruszenie praw osób lub podmiotów trzecich w związku ze zgodnym z Umową korzystaniem z Utworów lub wykonywaniem praw autorskich do Utworów.</w:t>
      </w:r>
    </w:p>
    <w:p w14:paraId="6D7CC9EC" w14:textId="77777777" w:rsidR="00B940CB" w:rsidRDefault="00B940CB">
      <w:pPr>
        <w:tabs>
          <w:tab w:val="left" w:pos="567"/>
        </w:tabs>
        <w:ind w:left="567"/>
        <w:jc w:val="both"/>
        <w:rPr>
          <w:b/>
          <w:sz w:val="22"/>
          <w:szCs w:val="22"/>
        </w:rPr>
      </w:pPr>
    </w:p>
    <w:p w14:paraId="675B4DE1" w14:textId="77777777" w:rsidR="00B940CB" w:rsidRDefault="00CB78FB">
      <w:pPr>
        <w:jc w:val="center"/>
        <w:rPr>
          <w:b/>
          <w:sz w:val="22"/>
          <w:szCs w:val="22"/>
        </w:rPr>
      </w:pPr>
      <w:r>
        <w:rPr>
          <w:b/>
          <w:sz w:val="22"/>
          <w:szCs w:val="22"/>
        </w:rPr>
        <w:t>§ 20</w:t>
      </w:r>
    </w:p>
    <w:p w14:paraId="34C7A75A" w14:textId="77777777" w:rsidR="00B940CB" w:rsidRDefault="00CB78FB">
      <w:pPr>
        <w:jc w:val="center"/>
        <w:rPr>
          <w:b/>
          <w:sz w:val="22"/>
          <w:szCs w:val="22"/>
        </w:rPr>
      </w:pPr>
      <w:r>
        <w:rPr>
          <w:b/>
          <w:sz w:val="22"/>
          <w:szCs w:val="22"/>
        </w:rPr>
        <w:t>SIŁA WYŻSZA</w:t>
      </w:r>
    </w:p>
    <w:p w14:paraId="6A6BEFC6" w14:textId="77777777" w:rsidR="00B940CB" w:rsidRDefault="00B940CB">
      <w:pPr>
        <w:jc w:val="both"/>
        <w:rPr>
          <w:b/>
          <w:sz w:val="22"/>
          <w:szCs w:val="22"/>
        </w:rPr>
      </w:pPr>
    </w:p>
    <w:p w14:paraId="49DA7517" w14:textId="77777777" w:rsidR="00B940CB" w:rsidRDefault="00CB78FB">
      <w:pPr>
        <w:numPr>
          <w:ilvl w:val="0"/>
          <w:numId w:val="3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 przypadku wystąpienia okoliczności zaliczanych do przypadków Siły Wyższej, wykonanie zobowiązań Stron wynikających z Umowy zostaje zawieszone na okres od dnia, w którym zaistniała okoliczność zaliczana do przypadków Siły Wyższej do dnia, w którym ustała okoliczność zaliczana do przypadków Siły Wyższej.</w:t>
      </w:r>
    </w:p>
    <w:p w14:paraId="5CCADE5A" w14:textId="77777777" w:rsidR="00B940CB" w:rsidRDefault="00CB78FB">
      <w:pPr>
        <w:numPr>
          <w:ilvl w:val="0"/>
          <w:numId w:val="3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Każda ze Stron zobowiązana jest do natychmiastowego (nie później niż w terminie 7 dni) powiadomienia drugiej Strony o zaistnieniu okoliczności zaliczanych do przypadków Siły Wyższej wraz ze wskazaniem wpływu określonej okoliczności zaliczanej do przypadków Siły Wyższej na wykonanie zobowiązań danej Strony wynikających z Umowy.</w:t>
      </w:r>
    </w:p>
    <w:p w14:paraId="6DC10B38" w14:textId="77777777" w:rsidR="00B940CB" w:rsidRDefault="00CB78FB">
      <w:pPr>
        <w:numPr>
          <w:ilvl w:val="0"/>
          <w:numId w:val="38"/>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W przypadku, gdy okoliczności zaliczane do przypadków Siły Wyższej mają charakter długotrwały (trwają dłużej niż 2 miesiące), Strony mają obowiązek porozumienia się, co do ewentualnego rozwiązania Umowy. Przedmiotowe postanowienie nie wyklucza możliwości skorzystania przez każdą ze Stron z prawa odstąpienia od Umowy zapisanego w § 15 ust. 3 Umowy.</w:t>
      </w:r>
    </w:p>
    <w:p w14:paraId="21D84C18" w14:textId="4D022845" w:rsidR="00B940CB" w:rsidRPr="00EF43C6" w:rsidRDefault="00EF43C6" w:rsidP="00EF43C6">
      <w:pPr>
        <w:numPr>
          <w:ilvl w:val="0"/>
          <w:numId w:val="38"/>
        </w:numPr>
        <w:pBdr>
          <w:top w:val="nil"/>
          <w:left w:val="nil"/>
          <w:bottom w:val="nil"/>
          <w:right w:val="nil"/>
          <w:between w:val="nil"/>
        </w:pBdr>
        <w:tabs>
          <w:tab w:val="left" w:pos="284"/>
        </w:tabs>
        <w:ind w:left="284" w:hanging="284"/>
        <w:jc w:val="both"/>
        <w:rPr>
          <w:sz w:val="22"/>
          <w:szCs w:val="22"/>
        </w:rPr>
      </w:pPr>
      <w:r w:rsidRPr="00EF43C6">
        <w:rPr>
          <w:color w:val="000000"/>
          <w:sz w:val="22"/>
          <w:szCs w:val="22"/>
        </w:rPr>
        <w:t xml:space="preserve">Pandemia, epidemia COVID, działania wojenne na Ukrainie nie stanowią siły wyższej lub przesłanki uznania okoliczności z tymi czynnikami powiązanymi </w:t>
      </w:r>
      <w:r>
        <w:rPr>
          <w:color w:val="000000"/>
          <w:sz w:val="22"/>
          <w:szCs w:val="22"/>
        </w:rPr>
        <w:t>jako siłę wyższą.</w:t>
      </w:r>
    </w:p>
    <w:p w14:paraId="43C22C2C" w14:textId="77777777" w:rsidR="00EF43C6" w:rsidRPr="00EF43C6" w:rsidRDefault="00EF43C6" w:rsidP="00EF43C6">
      <w:pPr>
        <w:pBdr>
          <w:top w:val="nil"/>
          <w:left w:val="nil"/>
          <w:bottom w:val="nil"/>
          <w:right w:val="nil"/>
          <w:between w:val="nil"/>
        </w:pBdr>
        <w:tabs>
          <w:tab w:val="left" w:pos="284"/>
        </w:tabs>
        <w:jc w:val="both"/>
        <w:rPr>
          <w:sz w:val="22"/>
          <w:szCs w:val="22"/>
        </w:rPr>
      </w:pPr>
    </w:p>
    <w:p w14:paraId="01EC0C2A" w14:textId="77777777" w:rsidR="00B940CB" w:rsidRDefault="00CB78FB">
      <w:pPr>
        <w:tabs>
          <w:tab w:val="left" w:pos="284"/>
        </w:tabs>
        <w:jc w:val="center"/>
        <w:rPr>
          <w:b/>
          <w:sz w:val="22"/>
          <w:szCs w:val="22"/>
        </w:rPr>
      </w:pPr>
      <w:r>
        <w:rPr>
          <w:b/>
          <w:sz w:val="22"/>
          <w:szCs w:val="22"/>
        </w:rPr>
        <w:t>§ 21</w:t>
      </w:r>
    </w:p>
    <w:p w14:paraId="579B59C2" w14:textId="77777777" w:rsidR="00B940CB" w:rsidRDefault="00CB78FB">
      <w:pPr>
        <w:tabs>
          <w:tab w:val="left" w:pos="284"/>
        </w:tabs>
        <w:jc w:val="center"/>
        <w:rPr>
          <w:b/>
          <w:sz w:val="22"/>
          <w:szCs w:val="22"/>
        </w:rPr>
      </w:pPr>
      <w:r>
        <w:rPr>
          <w:b/>
          <w:sz w:val="22"/>
          <w:szCs w:val="22"/>
        </w:rPr>
        <w:t>DOKUMENTACJA PROJEKTOWA, WYKONAWCZA, POWYKONAWCZA</w:t>
      </w:r>
    </w:p>
    <w:p w14:paraId="7DCF51A6" w14:textId="77777777" w:rsidR="00B940CB" w:rsidRDefault="00B940CB">
      <w:pPr>
        <w:tabs>
          <w:tab w:val="left" w:pos="284"/>
        </w:tabs>
        <w:jc w:val="both"/>
        <w:rPr>
          <w:sz w:val="22"/>
          <w:szCs w:val="22"/>
        </w:rPr>
      </w:pPr>
    </w:p>
    <w:p w14:paraId="157C4CE9" w14:textId="77777777" w:rsidR="00B940CB" w:rsidRDefault="00CB78FB">
      <w:pPr>
        <w:numPr>
          <w:ilvl w:val="3"/>
          <w:numId w:val="25"/>
        </w:numPr>
        <w:pBdr>
          <w:top w:val="nil"/>
          <w:left w:val="nil"/>
          <w:bottom w:val="nil"/>
          <w:right w:val="nil"/>
          <w:between w:val="nil"/>
        </w:pBdr>
        <w:ind w:left="284" w:hanging="284"/>
        <w:jc w:val="both"/>
        <w:rPr>
          <w:sz w:val="22"/>
          <w:szCs w:val="22"/>
        </w:rPr>
      </w:pPr>
      <w:r>
        <w:rPr>
          <w:sz w:val="22"/>
          <w:szCs w:val="22"/>
        </w:rPr>
        <w:t xml:space="preserve">Dokumentacja Projektowa, Dokumentacja Wykonawcza, Powykonawcza opracowane zostaną przez Wykonawcę w ramach wynagrodzenia opisanego w § 12. Wynagrodzenie Ryczałtowe określone w § 9 obejmuje również wynagrodzenie z tytułu przeniesienia autorskich praw majątkowych oraz praw zależnych na polach eksploatacji wskazanych w § 18 powyżej. </w:t>
      </w:r>
    </w:p>
    <w:p w14:paraId="5C9F4702" w14:textId="77777777" w:rsidR="00B940CB" w:rsidRDefault="00CB78FB">
      <w:pPr>
        <w:numPr>
          <w:ilvl w:val="3"/>
          <w:numId w:val="25"/>
        </w:numPr>
        <w:pBdr>
          <w:top w:val="nil"/>
          <w:left w:val="nil"/>
          <w:bottom w:val="nil"/>
          <w:right w:val="nil"/>
          <w:between w:val="nil"/>
        </w:pBdr>
        <w:ind w:left="284" w:hanging="284"/>
        <w:jc w:val="both"/>
        <w:rPr>
          <w:sz w:val="22"/>
          <w:szCs w:val="22"/>
        </w:rPr>
      </w:pPr>
      <w:r>
        <w:rPr>
          <w:sz w:val="22"/>
          <w:szCs w:val="22"/>
        </w:rPr>
        <w:t xml:space="preserve">Dokumentacja Projektowa, Wykonawcza oraz Powykonawcza wykonana zostanie w formie papierowej (trzech) egzemplarzach w formie pisemnej (papierowej) oraz w 2 (słownie: dwóch) egzemplarzach na płytach CD/DVD lub zewnętrznym nośniku danych (w formacie odczytywanym przez program AutoCAD i PDF). Projekty budowlane zostaną wykonane w formie papierowej (w liczbie niezbędnej do uzyskania decyzji zatwierdzających te projekty oraz udzielających zamiennych pozwoleń na budowę) i na płycie CD (w jednym egzemplarzu). Zatwierdzona Dokumentacja Projektowa i Wykonawcza zostanie wykonana i przekazana Zamawiającemu w terminach określonych Harmonogramie finansowo-rzeczowym, umożliwiających terminową realizację Obiektu. Dokumentacja Powykonawcza będzie jednym z elementów przekazanych Zamawiającemu nie później niż w terminie 14 dni przed planowanym terminem odbioru końcowego Robót Budowlanych. W przypadku stwierdzenia przez Zamawiającego braków w Dokumentacji Powykonawczej oraz przekazania pismem specyfikacji braków w terminie do 3 dni przez planowanym terminem odbioru końcowego Robót Budowlanych, Wykonawca jest zobowiązany uzupełnić tę dokumentację i przekazać najpóźniej w dniu odbioru końcowego Robót Budowlanych. Nie zwalnia to jednocześnie od dokonania przez Wykonawcę uzupełnienia Dokumentacji Powykonawczej, jeżeli jej braki zostaną zauważone przez Zamawiającego po dokonaniu odbioru końcowego Robót Budowlanych. W uzasadnionych przypadkach, gdy braki będą dotyczyć większego zakresu dokumentacji i nie będzie możliwe ich usunięcie w terminie, o którym mowa w zdaniu poprzedzającym, Dokumentacja zostanie uzupełniona i przekazana Zamawiającemu w terminie niezakłócającym harmonogramu realizacji Obiektu, uzgodnionym uprzednio przez Strony. </w:t>
      </w:r>
    </w:p>
    <w:p w14:paraId="6573F2B0" w14:textId="77777777" w:rsidR="00B940CB" w:rsidRDefault="00CB78FB">
      <w:pPr>
        <w:numPr>
          <w:ilvl w:val="3"/>
          <w:numId w:val="25"/>
        </w:numPr>
        <w:pBdr>
          <w:top w:val="nil"/>
          <w:left w:val="nil"/>
          <w:bottom w:val="nil"/>
          <w:right w:val="nil"/>
          <w:between w:val="nil"/>
        </w:pBdr>
        <w:ind w:left="284" w:hanging="284"/>
        <w:jc w:val="both"/>
        <w:rPr>
          <w:sz w:val="22"/>
          <w:szCs w:val="22"/>
        </w:rPr>
      </w:pPr>
      <w:r>
        <w:rPr>
          <w:sz w:val="22"/>
          <w:szCs w:val="22"/>
        </w:rPr>
        <w:t xml:space="preserve">Wykonawca jest odpowiedzialny za wady opracowanej przez niego Dokumentacji Projektowej, Wykonawczej lub Powykonawczej, w tym za wady zmniejszające ich wartość lub wartość lub użyteczność Obiektu - ze względu na cel oznaczony Umowie. Niestwierdzenie braków w </w:t>
      </w:r>
      <w:r>
        <w:rPr>
          <w:sz w:val="22"/>
          <w:szCs w:val="22"/>
        </w:rPr>
        <w:lastRenderedPageBreak/>
        <w:t>Dokumentacji Projektowej, Wykonawczej lub Powykonawczej przez Zamawiającego lub jakakolwiek inna wada ww. dokumentacji nie zwalnia Wykonawcy z obowiązku terminowego uzyskania ostatecznej decyzji o pozwoleniu na użytkowanie Obiektu.</w:t>
      </w:r>
    </w:p>
    <w:p w14:paraId="2C323769" w14:textId="77777777" w:rsidR="00B940CB" w:rsidRDefault="00CB78FB">
      <w:pPr>
        <w:numPr>
          <w:ilvl w:val="3"/>
          <w:numId w:val="25"/>
        </w:numPr>
        <w:pBdr>
          <w:top w:val="nil"/>
          <w:left w:val="nil"/>
          <w:bottom w:val="nil"/>
          <w:right w:val="nil"/>
          <w:between w:val="nil"/>
        </w:pBdr>
        <w:ind w:left="284" w:hanging="284"/>
        <w:jc w:val="both"/>
        <w:rPr>
          <w:sz w:val="22"/>
          <w:szCs w:val="22"/>
        </w:rPr>
      </w:pPr>
      <w:r>
        <w:rPr>
          <w:sz w:val="22"/>
          <w:szCs w:val="22"/>
        </w:rPr>
        <w:t>Wszelkie koszty zmiany Dokumentacji Projektowej, Wykonawczej (nieistotne i istotne, związane z dodatkowymi ekspertyzami itp.) zatwierdzone przez Zamawiającego na wniosek Wykonawcy zostaną poniesione przez Wykonawcę i objęte są Wynagrodzeniem, o którym mowa w § 9.</w:t>
      </w:r>
    </w:p>
    <w:p w14:paraId="1D847915" w14:textId="77777777" w:rsidR="00B940CB" w:rsidRDefault="00CB78FB">
      <w:pPr>
        <w:numPr>
          <w:ilvl w:val="3"/>
          <w:numId w:val="25"/>
        </w:numPr>
        <w:pBdr>
          <w:top w:val="nil"/>
          <w:left w:val="nil"/>
          <w:bottom w:val="nil"/>
          <w:right w:val="nil"/>
          <w:between w:val="nil"/>
        </w:pBdr>
        <w:ind w:left="284" w:hanging="284"/>
        <w:jc w:val="both"/>
        <w:rPr>
          <w:sz w:val="22"/>
          <w:szCs w:val="22"/>
        </w:rPr>
      </w:pPr>
      <w:r>
        <w:rPr>
          <w:sz w:val="22"/>
          <w:szCs w:val="22"/>
        </w:rPr>
        <w:t>Zamawiający uprawniony jest bez zgody Wykonawcy do przeniesienia całości autorskich praw majątkowych do Dokumentacji Projektowej, Wykonawczej i Powykonawczej na dowolny podmiot, w zakresie przedmiotowej Inwestycji oraz po całkowitej zapłacie Wynagrodzenia Wykonawcy.</w:t>
      </w:r>
    </w:p>
    <w:p w14:paraId="7E25EE78" w14:textId="77777777" w:rsidR="00B940CB" w:rsidRDefault="00B940CB">
      <w:pPr>
        <w:tabs>
          <w:tab w:val="left" w:pos="284"/>
        </w:tabs>
        <w:jc w:val="both"/>
        <w:rPr>
          <w:sz w:val="22"/>
          <w:szCs w:val="22"/>
        </w:rPr>
      </w:pPr>
    </w:p>
    <w:p w14:paraId="103A7B9D" w14:textId="77777777" w:rsidR="00B940CB" w:rsidRDefault="00B940CB">
      <w:pPr>
        <w:tabs>
          <w:tab w:val="left" w:pos="284"/>
        </w:tabs>
        <w:jc w:val="both"/>
        <w:rPr>
          <w:sz w:val="22"/>
          <w:szCs w:val="22"/>
        </w:rPr>
      </w:pPr>
    </w:p>
    <w:p w14:paraId="2EA4FFFE" w14:textId="77777777" w:rsidR="00B940CB" w:rsidRDefault="00B940CB">
      <w:pPr>
        <w:jc w:val="both"/>
        <w:rPr>
          <w:b/>
          <w:sz w:val="22"/>
          <w:szCs w:val="22"/>
        </w:rPr>
      </w:pPr>
    </w:p>
    <w:p w14:paraId="0AFD7178" w14:textId="77777777" w:rsidR="00B940CB" w:rsidRDefault="00CB78FB">
      <w:pPr>
        <w:jc w:val="center"/>
        <w:rPr>
          <w:b/>
          <w:sz w:val="22"/>
          <w:szCs w:val="22"/>
        </w:rPr>
      </w:pPr>
      <w:r>
        <w:rPr>
          <w:b/>
          <w:sz w:val="22"/>
          <w:szCs w:val="22"/>
        </w:rPr>
        <w:t>§ 22</w:t>
      </w:r>
    </w:p>
    <w:p w14:paraId="37F6B2EE" w14:textId="77777777" w:rsidR="00B940CB" w:rsidRDefault="00CB78FB">
      <w:pPr>
        <w:jc w:val="center"/>
        <w:rPr>
          <w:b/>
          <w:sz w:val="22"/>
          <w:szCs w:val="22"/>
        </w:rPr>
      </w:pPr>
      <w:r>
        <w:rPr>
          <w:b/>
          <w:sz w:val="22"/>
          <w:szCs w:val="22"/>
        </w:rPr>
        <w:t>POSTANOWIENIA KOŃCOWE</w:t>
      </w:r>
    </w:p>
    <w:p w14:paraId="0E3B1FFE" w14:textId="77777777" w:rsidR="00B940CB" w:rsidRDefault="00B940CB">
      <w:pPr>
        <w:jc w:val="both"/>
        <w:rPr>
          <w:b/>
          <w:sz w:val="22"/>
          <w:szCs w:val="22"/>
        </w:rPr>
      </w:pPr>
    </w:p>
    <w:p w14:paraId="0D470A59" w14:textId="77777777" w:rsidR="00B940CB" w:rsidRDefault="00CB78FB">
      <w:pPr>
        <w:numPr>
          <w:ilvl w:val="0"/>
          <w:numId w:val="57"/>
        </w:numPr>
        <w:tabs>
          <w:tab w:val="left" w:pos="284"/>
        </w:tabs>
        <w:ind w:left="284" w:hanging="284"/>
        <w:jc w:val="both"/>
        <w:rPr>
          <w:sz w:val="22"/>
          <w:szCs w:val="22"/>
        </w:rPr>
      </w:pPr>
      <w:r>
        <w:rPr>
          <w:sz w:val="22"/>
          <w:szCs w:val="22"/>
        </w:rPr>
        <w:t>We wszelkich sprawach nieuregulowanych w Umowie zastosowanie znajdują właściwe przepisy prawa.</w:t>
      </w:r>
    </w:p>
    <w:p w14:paraId="7964BF36" w14:textId="77777777" w:rsidR="00B940CB" w:rsidRDefault="00CB78FB">
      <w:pPr>
        <w:numPr>
          <w:ilvl w:val="0"/>
          <w:numId w:val="57"/>
        </w:numPr>
        <w:tabs>
          <w:tab w:val="left" w:pos="284"/>
        </w:tabs>
        <w:ind w:left="284" w:hanging="284"/>
        <w:jc w:val="both"/>
        <w:rPr>
          <w:sz w:val="22"/>
          <w:szCs w:val="22"/>
        </w:rPr>
      </w:pPr>
      <w:r>
        <w:rPr>
          <w:sz w:val="22"/>
          <w:szCs w:val="22"/>
        </w:rPr>
        <w:t>Sądem właściwym do rozstrzygania wszelkich sporów pomiędzy Wykonawcą a Zamawiającym, wynikających z Umowy lub z nią związanych, jest właściwy rzeczowo sąd powszechny miejsca siedziby Strony pozywającej na terenie Rzeczypospolitej Polskiej.</w:t>
      </w:r>
    </w:p>
    <w:p w14:paraId="29087461" w14:textId="77777777" w:rsidR="00B940CB" w:rsidRDefault="00CB78FB">
      <w:pPr>
        <w:numPr>
          <w:ilvl w:val="0"/>
          <w:numId w:val="57"/>
        </w:numPr>
        <w:tabs>
          <w:tab w:val="left" w:pos="284"/>
        </w:tabs>
        <w:ind w:left="284" w:hanging="284"/>
        <w:jc w:val="both"/>
        <w:rPr>
          <w:sz w:val="22"/>
          <w:szCs w:val="22"/>
        </w:rPr>
      </w:pPr>
      <w:r>
        <w:rPr>
          <w:sz w:val="22"/>
          <w:szCs w:val="22"/>
        </w:rPr>
        <w:t xml:space="preserve">Wszelkie zmiany lub uzupełnienia postanowień Umowy wymagają zachowania formy pisemnej pod rygorem nieważności, chyba że Umowa stanowi inaczej. </w:t>
      </w:r>
    </w:p>
    <w:p w14:paraId="44656728" w14:textId="77777777" w:rsidR="00B940CB" w:rsidRDefault="00CB78FB">
      <w:pPr>
        <w:numPr>
          <w:ilvl w:val="0"/>
          <w:numId w:val="57"/>
        </w:numPr>
        <w:pBdr>
          <w:top w:val="nil"/>
          <w:left w:val="nil"/>
          <w:bottom w:val="nil"/>
          <w:right w:val="nil"/>
          <w:between w:val="nil"/>
        </w:pBdr>
        <w:ind w:left="284" w:hanging="284"/>
        <w:jc w:val="both"/>
        <w:rPr>
          <w:color w:val="000000"/>
          <w:sz w:val="22"/>
          <w:szCs w:val="22"/>
        </w:rPr>
      </w:pPr>
      <w:r>
        <w:rPr>
          <w:color w:val="000000"/>
          <w:sz w:val="22"/>
          <w:szCs w:val="22"/>
        </w:rPr>
        <w:t>Wykonawca uzgodni z Zamawiającym możliwości fotografowania i/lub filmowania przez Wykonawcę Terenu Budowy i przetwarzanie tych materiałów zdjęciowych i/lub audiowizualnych, w szczególności z zachowaniem RODO oraz polityki Stron w zakresie marketingu.</w:t>
      </w:r>
    </w:p>
    <w:p w14:paraId="01335309" w14:textId="1FDF27F0" w:rsidR="00B940CB" w:rsidRDefault="00CB78FB">
      <w:pPr>
        <w:numPr>
          <w:ilvl w:val="0"/>
          <w:numId w:val="57"/>
        </w:numPr>
        <w:tabs>
          <w:tab w:val="left" w:pos="284"/>
        </w:tabs>
        <w:ind w:left="284" w:hanging="284"/>
        <w:jc w:val="both"/>
        <w:rPr>
          <w:sz w:val="22"/>
          <w:szCs w:val="22"/>
        </w:rPr>
      </w:pPr>
      <w:r>
        <w:rPr>
          <w:sz w:val="22"/>
          <w:szCs w:val="22"/>
        </w:rPr>
        <w:t xml:space="preserve">Zamawiający uzgodni z </w:t>
      </w:r>
      <w:r w:rsidR="00CD2177">
        <w:rPr>
          <w:sz w:val="22"/>
          <w:szCs w:val="22"/>
        </w:rPr>
        <w:t>Zamawiającym prowadzenie</w:t>
      </w:r>
      <w:r>
        <w:rPr>
          <w:sz w:val="22"/>
          <w:szCs w:val="22"/>
        </w:rPr>
        <w:t xml:space="preserve"> działań reklamowych i brandingu na Terenie Budowy lub w sąsiedztwie Terenu Budowy oznaczenia przedsiębiorstwa Wykonawcy. </w:t>
      </w:r>
    </w:p>
    <w:p w14:paraId="29052A28" w14:textId="77777777" w:rsidR="00B940CB" w:rsidRDefault="00CB78FB">
      <w:pPr>
        <w:numPr>
          <w:ilvl w:val="0"/>
          <w:numId w:val="57"/>
        </w:numPr>
        <w:tabs>
          <w:tab w:val="left" w:pos="284"/>
        </w:tabs>
        <w:ind w:left="284" w:hanging="284"/>
        <w:jc w:val="both"/>
        <w:rPr>
          <w:sz w:val="22"/>
          <w:szCs w:val="22"/>
        </w:rPr>
      </w:pPr>
      <w:r>
        <w:rPr>
          <w:sz w:val="22"/>
          <w:szCs w:val="22"/>
        </w:rPr>
        <w:t>Wszelkie doręczenia winny być dokonywane na adresy Stron zawarte w komparycji Umowy.</w:t>
      </w:r>
      <w:r>
        <w:rPr>
          <w:color w:val="000000"/>
          <w:sz w:val="22"/>
          <w:szCs w:val="22"/>
        </w:rPr>
        <w:t xml:space="preserve"> Każda ze Stron Umowy w przypadku zmiany adresu do doręczeń, zobowiązana jest do niezwłocznego wskazania nowego adresu drugiej Stronie na piśmie pod rygorem uznania pism doręczonych pod ostatni znany drugiej Stronie adres za skutecznie doręczone. Zmiana adresu do doręczeń wywołuje skutek z chwilą zawiadomienia o niej drugiej Strony.</w:t>
      </w:r>
    </w:p>
    <w:p w14:paraId="462F089D" w14:textId="77777777" w:rsidR="00B940CB" w:rsidRDefault="00CB78FB">
      <w:pPr>
        <w:numPr>
          <w:ilvl w:val="0"/>
          <w:numId w:val="57"/>
        </w:numPr>
        <w:tabs>
          <w:tab w:val="left" w:pos="284"/>
        </w:tabs>
        <w:ind w:left="284" w:hanging="284"/>
        <w:jc w:val="both"/>
        <w:rPr>
          <w:sz w:val="22"/>
          <w:szCs w:val="22"/>
        </w:rPr>
      </w:pPr>
      <w:r>
        <w:rPr>
          <w:sz w:val="22"/>
          <w:szCs w:val="22"/>
        </w:rPr>
        <w:t>Umowę sporządzono w 2 (słownie: dwóch) jednobrzmiących egzemplarzach, po 1 (słownie: jednym) dla każdej ze Stron.</w:t>
      </w:r>
    </w:p>
    <w:p w14:paraId="156A4A57" w14:textId="77777777" w:rsidR="00B940CB" w:rsidRDefault="00CB78FB">
      <w:pPr>
        <w:numPr>
          <w:ilvl w:val="0"/>
          <w:numId w:val="57"/>
        </w:numPr>
        <w:tabs>
          <w:tab w:val="left" w:pos="284"/>
        </w:tabs>
        <w:ind w:left="284" w:hanging="284"/>
        <w:jc w:val="both"/>
        <w:rPr>
          <w:sz w:val="22"/>
          <w:szCs w:val="22"/>
        </w:rPr>
      </w:pPr>
      <w:r>
        <w:rPr>
          <w:sz w:val="22"/>
          <w:szCs w:val="22"/>
        </w:rPr>
        <w:t>Integralną część Umowy stanowią następujące załączniki:</w:t>
      </w:r>
    </w:p>
    <w:p w14:paraId="29B29890" w14:textId="5E2E49D8"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do Umowy – Oferta.</w:t>
      </w:r>
    </w:p>
    <w:p w14:paraId="4393A58D" w14:textId="2AE4FB65"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do Umowy – Projekt Budowlany.</w:t>
      </w:r>
    </w:p>
    <w:p w14:paraId="1242F8E1" w14:textId="38F23532"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do Umowy – Pozwolenie na Budowę.</w:t>
      </w:r>
    </w:p>
    <w:p w14:paraId="2E527D5F" w14:textId="4E981792"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 xml:space="preserve">do Umowy – Harmonogram rzeczowo-finansowy. </w:t>
      </w:r>
    </w:p>
    <w:p w14:paraId="2DA070BE" w14:textId="0B828CFE"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 xml:space="preserve">do Umowy – Szczegółowy zakres Przedmiotu Umowy. </w:t>
      </w:r>
    </w:p>
    <w:p w14:paraId="7F11EA95" w14:textId="1BAF3AAE"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do Umowy – Wzór gwarancji</w:t>
      </w:r>
    </w:p>
    <w:p w14:paraId="6D6153DB" w14:textId="65253260" w:rsidR="00B940CB" w:rsidRDefault="00B940CB" w:rsidP="00957412">
      <w:pPr>
        <w:tabs>
          <w:tab w:val="left" w:pos="567"/>
        </w:tabs>
        <w:ind w:left="567"/>
        <w:jc w:val="both"/>
        <w:rPr>
          <w:sz w:val="22"/>
          <w:szCs w:val="22"/>
        </w:rPr>
      </w:pPr>
    </w:p>
    <w:p w14:paraId="49DAF0F8" w14:textId="6FA7E05A" w:rsidR="00B940CB" w:rsidRDefault="00CB78FB">
      <w:pPr>
        <w:numPr>
          <w:ilvl w:val="0"/>
          <w:numId w:val="22"/>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sidR="00745821">
        <w:rPr>
          <w:sz w:val="22"/>
          <w:szCs w:val="22"/>
        </w:rPr>
        <w:t xml:space="preserve"> </w:t>
      </w:r>
      <w:r>
        <w:rPr>
          <w:sz w:val="22"/>
          <w:szCs w:val="22"/>
        </w:rPr>
        <w:t>do Umowy - Polisa OC.</w:t>
      </w:r>
    </w:p>
    <w:p w14:paraId="6F5B3009" w14:textId="77777777" w:rsidR="00B940CB" w:rsidRDefault="00CB78FB">
      <w:pPr>
        <w:numPr>
          <w:ilvl w:val="0"/>
          <w:numId w:val="57"/>
        </w:numPr>
        <w:tabs>
          <w:tab w:val="left" w:pos="284"/>
        </w:tabs>
        <w:ind w:left="284" w:hanging="284"/>
        <w:jc w:val="both"/>
        <w:rPr>
          <w:sz w:val="22"/>
          <w:szCs w:val="22"/>
        </w:rPr>
      </w:pPr>
      <w:r>
        <w:rPr>
          <w:sz w:val="22"/>
          <w:szCs w:val="22"/>
        </w:rPr>
        <w:t>W przypadku sprzeczności lub rozbieżności pomiędzy poszczególnymi załącznikami wyznaczającymi zakres, sposób wykonania lub jakość Przedmiotu Umowy, w szczególności zakres, sposób wykonania i jakość Robót Budowlanych, Strony zgodnie ustalają, że powstałe sprzeczności lub rozbieżności będą wiążąco rozstrzygane według następującej hierarchii dokumentów (od najważniejszego do najmniej ważnego):</w:t>
      </w:r>
    </w:p>
    <w:p w14:paraId="184EB039" w14:textId="4A284CC5" w:rsidR="00B940CB" w:rsidRDefault="00CB78FB">
      <w:pPr>
        <w:numPr>
          <w:ilvl w:val="0"/>
          <w:numId w:val="36"/>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Pr>
          <w:sz w:val="22"/>
          <w:szCs w:val="22"/>
        </w:rPr>
        <w:t xml:space="preserve"> do Umowy - Oferta.</w:t>
      </w:r>
    </w:p>
    <w:p w14:paraId="1DCB445D" w14:textId="3B7C4018" w:rsidR="00B940CB" w:rsidRDefault="00CB78FB">
      <w:pPr>
        <w:numPr>
          <w:ilvl w:val="0"/>
          <w:numId w:val="36"/>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Pr>
          <w:sz w:val="22"/>
          <w:szCs w:val="22"/>
        </w:rPr>
        <w:t xml:space="preserve"> do Umowy - Szczegółowy zakres Przedmiotu Umowy.</w:t>
      </w:r>
    </w:p>
    <w:p w14:paraId="1A0A6C78" w14:textId="7BC71D1B" w:rsidR="00B940CB" w:rsidRDefault="00CB78FB">
      <w:pPr>
        <w:numPr>
          <w:ilvl w:val="0"/>
          <w:numId w:val="36"/>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Pr>
          <w:sz w:val="22"/>
          <w:szCs w:val="22"/>
        </w:rPr>
        <w:t xml:space="preserve"> do Umowy - Harmonogram rzeczowo-finansowy.</w:t>
      </w:r>
    </w:p>
    <w:p w14:paraId="1CEFF26A" w14:textId="1D241041" w:rsidR="00B940CB" w:rsidRDefault="00CB78FB">
      <w:pPr>
        <w:numPr>
          <w:ilvl w:val="0"/>
          <w:numId w:val="36"/>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Pr>
          <w:sz w:val="22"/>
          <w:szCs w:val="22"/>
        </w:rPr>
        <w:t xml:space="preserve"> do Umowy - Projekt Budowlany.</w:t>
      </w:r>
    </w:p>
    <w:p w14:paraId="3C33968A" w14:textId="3B183254" w:rsidR="00B940CB" w:rsidRDefault="00CB78FB">
      <w:pPr>
        <w:numPr>
          <w:ilvl w:val="0"/>
          <w:numId w:val="36"/>
        </w:numPr>
        <w:tabs>
          <w:tab w:val="left" w:pos="567"/>
        </w:tabs>
        <w:ind w:left="567" w:hanging="283"/>
        <w:jc w:val="both"/>
        <w:rPr>
          <w:sz w:val="22"/>
          <w:szCs w:val="22"/>
        </w:rPr>
      </w:pPr>
      <w:r w:rsidRPr="00074BBA">
        <w:rPr>
          <w:sz w:val="22"/>
          <w:szCs w:val="22"/>
          <w:highlight w:val="yellow"/>
        </w:rPr>
        <w:t xml:space="preserve">Załącznik nr </w:t>
      </w:r>
      <w:r w:rsidR="00745821" w:rsidRPr="00074BBA">
        <w:rPr>
          <w:sz w:val="22"/>
          <w:szCs w:val="22"/>
          <w:highlight w:val="yellow"/>
        </w:rPr>
        <w:t>[…]</w:t>
      </w:r>
      <w:r>
        <w:rPr>
          <w:sz w:val="22"/>
          <w:szCs w:val="22"/>
        </w:rPr>
        <w:t xml:space="preserve"> do Umowy - Pozwolenie na Budowę.</w:t>
      </w:r>
    </w:p>
    <w:p w14:paraId="2222F14B" w14:textId="77777777" w:rsidR="00B940CB" w:rsidRDefault="00CB78FB">
      <w:pPr>
        <w:numPr>
          <w:ilvl w:val="0"/>
          <w:numId w:val="57"/>
        </w:numPr>
        <w:tabs>
          <w:tab w:val="left" w:pos="284"/>
        </w:tabs>
        <w:ind w:left="284" w:hanging="284"/>
        <w:jc w:val="both"/>
        <w:rPr>
          <w:sz w:val="22"/>
          <w:szCs w:val="22"/>
        </w:rPr>
      </w:pPr>
      <w:r>
        <w:rPr>
          <w:sz w:val="22"/>
          <w:szCs w:val="22"/>
        </w:rPr>
        <w:t xml:space="preserve">Każda ze Stron będzie przetwarzać przekazane jej w wyniku zawarcia i wykonywania Umowy dane osobowe dotyczące wspólników, pracowników, współpracowników, przedstawicieli ustawowych, </w:t>
      </w:r>
      <w:r>
        <w:rPr>
          <w:sz w:val="22"/>
          <w:szCs w:val="22"/>
        </w:rPr>
        <w:lastRenderedPageBreak/>
        <w:t>reprezentantów i pełnomocników drugiej Strony. Strony zobowiązują się przetwarzać udostępnione przez drugą Stronę dane osobowe w sposób zgodny z obowiązującymi przepisami o ochronie danych osobowych, w szczególności z przepisami RODO.</w:t>
      </w:r>
    </w:p>
    <w:p w14:paraId="318F96D3" w14:textId="1DCA314D" w:rsidR="00B940CB" w:rsidRDefault="00CB78FB">
      <w:pPr>
        <w:numPr>
          <w:ilvl w:val="0"/>
          <w:numId w:val="57"/>
        </w:numPr>
        <w:tabs>
          <w:tab w:val="left" w:pos="284"/>
        </w:tabs>
        <w:ind w:left="284" w:hanging="284"/>
        <w:jc w:val="both"/>
        <w:rPr>
          <w:sz w:val="22"/>
          <w:szCs w:val="22"/>
        </w:rPr>
      </w:pPr>
      <w:r>
        <w:rPr>
          <w:sz w:val="22"/>
          <w:szCs w:val="22"/>
        </w:rPr>
        <w:t xml:space="preserve">Niniejsza Umowa podjęta została w oparciu o przetarg nr </w:t>
      </w:r>
      <w:proofErr w:type="spellStart"/>
      <w:r>
        <w:rPr>
          <w:sz w:val="22"/>
          <w:szCs w:val="22"/>
        </w:rPr>
        <w:t>AgroBieganow</w:t>
      </w:r>
      <w:proofErr w:type="spellEnd"/>
      <w:r>
        <w:rPr>
          <w:sz w:val="22"/>
          <w:szCs w:val="22"/>
        </w:rPr>
        <w:t>/BIO/</w:t>
      </w:r>
      <w:r w:rsidR="00745821">
        <w:rPr>
          <w:sz w:val="22"/>
          <w:szCs w:val="22"/>
        </w:rPr>
        <w:t>2</w:t>
      </w:r>
      <w:r>
        <w:rPr>
          <w:sz w:val="22"/>
          <w:szCs w:val="22"/>
        </w:rPr>
        <w:t>/2024.</w:t>
      </w:r>
    </w:p>
    <w:p w14:paraId="6C99E88D" w14:textId="77777777" w:rsidR="00B940CB" w:rsidRDefault="00B940CB">
      <w:pPr>
        <w:tabs>
          <w:tab w:val="left" w:pos="851"/>
        </w:tabs>
        <w:ind w:left="851"/>
        <w:jc w:val="both"/>
        <w:rPr>
          <w:sz w:val="22"/>
          <w:szCs w:val="22"/>
        </w:rPr>
      </w:pPr>
    </w:p>
    <w:p w14:paraId="4B9BFAF1" w14:textId="77777777" w:rsidR="00EF43C6" w:rsidRDefault="00EF43C6">
      <w:pPr>
        <w:tabs>
          <w:tab w:val="left" w:pos="851"/>
        </w:tabs>
        <w:ind w:left="851"/>
        <w:jc w:val="both"/>
        <w:rPr>
          <w:sz w:val="22"/>
          <w:szCs w:val="22"/>
        </w:rPr>
      </w:pPr>
    </w:p>
    <w:p w14:paraId="4CBB25F0" w14:textId="62D2E019" w:rsidR="00EF43C6" w:rsidRDefault="00EF43C6">
      <w:pPr>
        <w:tabs>
          <w:tab w:val="left" w:pos="851"/>
        </w:tabs>
        <w:ind w:left="851"/>
        <w:jc w:val="both"/>
        <w:rPr>
          <w:sz w:val="22"/>
          <w:szCs w:val="22"/>
        </w:rPr>
      </w:pPr>
    </w:p>
    <w:tbl>
      <w:tblPr>
        <w:tblStyle w:val="1"/>
        <w:tblW w:w="9180" w:type="dxa"/>
        <w:tblInd w:w="0" w:type="dxa"/>
        <w:tblLayout w:type="fixed"/>
        <w:tblLook w:val="0000" w:firstRow="0" w:lastRow="0" w:firstColumn="0" w:lastColumn="0" w:noHBand="0" w:noVBand="0"/>
      </w:tblPr>
      <w:tblGrid>
        <w:gridCol w:w="4504"/>
        <w:gridCol w:w="4676"/>
      </w:tblGrid>
      <w:tr w:rsidR="00B940CB" w14:paraId="6A293658" w14:textId="77777777">
        <w:tc>
          <w:tcPr>
            <w:tcW w:w="4504" w:type="dxa"/>
            <w:shd w:val="clear" w:color="auto" w:fill="auto"/>
          </w:tcPr>
          <w:p w14:paraId="677B697F" w14:textId="3B9AD5A6" w:rsidR="00B940CB" w:rsidRDefault="00CB78FB" w:rsidP="00EF43C6">
            <w:pPr>
              <w:tabs>
                <w:tab w:val="left" w:pos="851"/>
              </w:tabs>
              <w:jc w:val="center"/>
              <w:rPr>
                <w:b/>
                <w:sz w:val="22"/>
                <w:szCs w:val="22"/>
              </w:rPr>
            </w:pPr>
            <w:r>
              <w:rPr>
                <w:b/>
                <w:sz w:val="22"/>
                <w:szCs w:val="22"/>
              </w:rPr>
              <w:t>ZAMAWIAJĄCY:</w:t>
            </w:r>
          </w:p>
        </w:tc>
        <w:tc>
          <w:tcPr>
            <w:tcW w:w="4676" w:type="dxa"/>
            <w:shd w:val="clear" w:color="auto" w:fill="auto"/>
          </w:tcPr>
          <w:p w14:paraId="048B2C25" w14:textId="77777777" w:rsidR="00B940CB" w:rsidRDefault="00CB78FB" w:rsidP="00EF43C6">
            <w:pPr>
              <w:tabs>
                <w:tab w:val="left" w:pos="851"/>
              </w:tabs>
              <w:jc w:val="center"/>
              <w:rPr>
                <w:sz w:val="22"/>
                <w:szCs w:val="22"/>
              </w:rPr>
            </w:pPr>
            <w:r>
              <w:rPr>
                <w:b/>
                <w:sz w:val="22"/>
                <w:szCs w:val="22"/>
              </w:rPr>
              <w:t>WYKONAWCA:</w:t>
            </w:r>
          </w:p>
        </w:tc>
      </w:tr>
    </w:tbl>
    <w:p w14:paraId="4A16C2EE" w14:textId="454E08F5" w:rsidR="00B940CB" w:rsidRDefault="00B940CB">
      <w:pPr>
        <w:tabs>
          <w:tab w:val="left" w:pos="851"/>
        </w:tabs>
        <w:jc w:val="both"/>
        <w:rPr>
          <w:sz w:val="22"/>
          <w:szCs w:val="22"/>
        </w:rPr>
      </w:pPr>
    </w:p>
    <w:sectPr w:rsidR="00B940CB">
      <w:footerReference w:type="default" r:id="rId13"/>
      <w:pgSz w:w="11906" w:h="16838"/>
      <w:pgMar w:top="1417" w:right="1417" w:bottom="1417" w:left="141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omaszewski, Łukasz" w:date="2024-09-23T15:57:00Z" w:initials="ŁT">
    <w:p w14:paraId="4E8DE9B5" w14:textId="77777777" w:rsidR="00DE3583" w:rsidRDefault="00DE3583" w:rsidP="00DE3583">
      <w:pPr>
        <w:pStyle w:val="Tekstkomentarza"/>
      </w:pPr>
      <w:r>
        <w:rPr>
          <w:rStyle w:val="Odwoaniedokomentarza"/>
        </w:rPr>
        <w:annotationRef/>
      </w:r>
      <w:r>
        <w:t>Jak w poprzednim dokumencie – może być problem z uzyskaniem 5 letniej gwarancji</w:t>
      </w:r>
    </w:p>
  </w:comment>
  <w:comment w:id="4" w:author="Kwiatkowska, Magdalena" w:date="2024-09-24T15:20:00Z" w:initials="KM">
    <w:p w14:paraId="354BAF01" w14:textId="77777777" w:rsidR="00DE3583" w:rsidRDefault="00DE3583" w:rsidP="00DE3583">
      <w:pPr>
        <w:pStyle w:val="Tekstkomentarza"/>
      </w:pPr>
      <w:r>
        <w:rPr>
          <w:rStyle w:val="Odwoaniedokomentarza"/>
        </w:rPr>
        <w:annotationRef/>
      </w:r>
      <w:r>
        <w:t>Co z tym zrobimy?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8DE9B5" w15:done="0"/>
  <w15:commentEx w15:paraId="354BAF01" w15:paraIdParent="4E8DE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5A3CA0" w16cex:dateUtc="2024-09-23T13:57:00Z"/>
  <w16cex:commentExtensible w16cex:durableId="67435B45" w16cex:dateUtc="2024-09-2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8DE9B5" w16cid:durableId="7D5A3CA0"/>
  <w16cid:commentId w16cid:paraId="354BAF01" w16cid:durableId="67435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117D1" w14:textId="77777777" w:rsidR="00DC12A2" w:rsidRDefault="00DC12A2">
      <w:r>
        <w:separator/>
      </w:r>
    </w:p>
  </w:endnote>
  <w:endnote w:type="continuationSeparator" w:id="0">
    <w:p w14:paraId="412BC1DA" w14:textId="77777777" w:rsidR="00DC12A2" w:rsidRDefault="00DC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ヒラギノ角ゴ Pro W3">
    <w:panose1 w:val="00000000000000000000"/>
    <w:charset w:val="80"/>
    <w:family w:val="roman"/>
    <w:notTrueType/>
    <w:pitch w:val="default"/>
  </w:font>
  <w:font w:name="AmpleSoft">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4BE5" w14:textId="77777777" w:rsidR="00B940CB" w:rsidRDefault="00CB78FB">
    <w:pPr>
      <w:tabs>
        <w:tab w:val="center" w:pos="4536"/>
        <w:tab w:val="left" w:pos="7323"/>
        <w:tab w:val="right" w:pos="9072"/>
      </w:tabs>
      <w:jc w:val="right"/>
      <w:rPr>
        <w:rFonts w:ascii="Tahoma" w:eastAsia="Tahoma" w:hAnsi="Tahoma" w:cs="Tahoma"/>
        <w:sz w:val="16"/>
        <w:szCs w:val="16"/>
      </w:rPr>
    </w:pP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t xml:space="preserve">Strona | </w:t>
    </w:r>
    <w:r>
      <w:rPr>
        <w:rFonts w:ascii="Tahoma" w:eastAsia="Tahoma" w:hAnsi="Tahoma" w:cs="Tahoma"/>
        <w:b/>
        <w:sz w:val="16"/>
        <w:szCs w:val="16"/>
      </w:rPr>
      <w:fldChar w:fldCharType="begin"/>
    </w:r>
    <w:r>
      <w:rPr>
        <w:rFonts w:ascii="Tahoma" w:eastAsia="Tahoma" w:hAnsi="Tahoma" w:cs="Tahoma"/>
        <w:b/>
        <w:sz w:val="16"/>
        <w:szCs w:val="16"/>
      </w:rPr>
      <w:instrText>PAGE</w:instrText>
    </w:r>
    <w:r>
      <w:rPr>
        <w:rFonts w:ascii="Tahoma" w:eastAsia="Tahoma" w:hAnsi="Tahoma" w:cs="Tahoma"/>
        <w:b/>
        <w:sz w:val="16"/>
        <w:szCs w:val="16"/>
      </w:rPr>
      <w:fldChar w:fldCharType="separate"/>
    </w:r>
    <w:r w:rsidR="00785D15">
      <w:rPr>
        <w:rFonts w:ascii="Tahoma" w:eastAsia="Tahoma" w:hAnsi="Tahoma" w:cs="Tahoma"/>
        <w:b/>
        <w:noProof/>
        <w:sz w:val="16"/>
        <w:szCs w:val="16"/>
      </w:rPr>
      <w:t>1</w:t>
    </w:r>
    <w:r>
      <w:rPr>
        <w:rFonts w:ascii="Tahoma" w:eastAsia="Tahoma" w:hAnsi="Tahoma" w:cs="Tahoma"/>
        <w:b/>
        <w:sz w:val="16"/>
        <w:szCs w:val="16"/>
      </w:rPr>
      <w:fldChar w:fldCharType="end"/>
    </w:r>
    <w:r>
      <w:rPr>
        <w:rFonts w:ascii="Tahoma" w:eastAsia="Tahoma" w:hAnsi="Tahoma" w:cs="Tahoma"/>
        <w:sz w:val="16"/>
        <w:szCs w:val="16"/>
      </w:rPr>
      <w:t xml:space="preserve"> z </w:t>
    </w:r>
    <w:r>
      <w:rPr>
        <w:rFonts w:ascii="Tahoma" w:eastAsia="Tahoma" w:hAnsi="Tahoma" w:cs="Tahoma"/>
        <w:b/>
        <w:sz w:val="16"/>
        <w:szCs w:val="16"/>
      </w:rPr>
      <w:fldChar w:fldCharType="begin"/>
    </w:r>
    <w:r>
      <w:rPr>
        <w:rFonts w:ascii="Tahoma" w:eastAsia="Tahoma" w:hAnsi="Tahoma" w:cs="Tahoma"/>
        <w:b/>
        <w:sz w:val="16"/>
        <w:szCs w:val="16"/>
      </w:rPr>
      <w:instrText>NUMPAGES</w:instrText>
    </w:r>
    <w:r>
      <w:rPr>
        <w:rFonts w:ascii="Tahoma" w:eastAsia="Tahoma" w:hAnsi="Tahoma" w:cs="Tahoma"/>
        <w:b/>
        <w:sz w:val="16"/>
        <w:szCs w:val="16"/>
      </w:rPr>
      <w:fldChar w:fldCharType="separate"/>
    </w:r>
    <w:r w:rsidR="00785D15">
      <w:rPr>
        <w:rFonts w:ascii="Tahoma" w:eastAsia="Tahoma" w:hAnsi="Tahoma" w:cs="Tahoma"/>
        <w:b/>
        <w:noProof/>
        <w:sz w:val="16"/>
        <w:szCs w:val="16"/>
      </w:rPr>
      <w:t>2</w:t>
    </w:r>
    <w:r>
      <w:rPr>
        <w:rFonts w:ascii="Tahoma" w:eastAsia="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096F" w14:textId="77777777" w:rsidR="00DC12A2" w:rsidRDefault="00DC12A2">
      <w:r>
        <w:separator/>
      </w:r>
    </w:p>
  </w:footnote>
  <w:footnote w:type="continuationSeparator" w:id="0">
    <w:p w14:paraId="76F2C8DF" w14:textId="77777777" w:rsidR="00DC12A2" w:rsidRDefault="00DC1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AED"/>
    <w:multiLevelType w:val="multilevel"/>
    <w:tmpl w:val="9F644134"/>
    <w:lvl w:ilvl="0">
      <w:start w:val="1"/>
      <w:numFmt w:val="decimal"/>
      <w:lvlText w:val="%1)"/>
      <w:lvlJc w:val="left"/>
      <w:pPr>
        <w:ind w:left="1004"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0A73003"/>
    <w:multiLevelType w:val="multilevel"/>
    <w:tmpl w:val="82D6EC4E"/>
    <w:lvl w:ilvl="0">
      <w:start w:val="1"/>
      <w:numFmt w:val="decimal"/>
      <w:lvlText w:val="%1."/>
      <w:lvlJc w:val="left"/>
      <w:pPr>
        <w:ind w:left="786" w:hanging="360"/>
      </w:pPr>
      <w:rPr>
        <w:rFonts w:ascii="Times New Roman" w:eastAsia="Tahoma" w:hAnsi="Times New Roman" w:cs="Times New Roman"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7079A8"/>
    <w:multiLevelType w:val="multilevel"/>
    <w:tmpl w:val="0FFA4800"/>
    <w:lvl w:ilvl="0">
      <w:start w:val="1"/>
      <w:numFmt w:val="decimal"/>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B00C2"/>
    <w:multiLevelType w:val="multilevel"/>
    <w:tmpl w:val="2DD6D92A"/>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2160" w:hanging="180"/>
      </w:pPr>
      <w:rPr>
        <w:rFonts w:ascii="Times New Roman" w:eastAsia="Tahoma" w:hAnsi="Times New Roman" w:cs="Times New Roman" w:hint="default"/>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47BA1"/>
    <w:multiLevelType w:val="multilevel"/>
    <w:tmpl w:val="E250C7CA"/>
    <w:lvl w:ilvl="0">
      <w:start w:val="1"/>
      <w:numFmt w:val="decimal"/>
      <w:lvlText w:val="%1)"/>
      <w:lvlJc w:val="left"/>
      <w:pPr>
        <w:ind w:left="928"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C361925"/>
    <w:multiLevelType w:val="multilevel"/>
    <w:tmpl w:val="4DE82D1A"/>
    <w:lvl w:ilvl="0">
      <w:start w:val="1"/>
      <w:numFmt w:val="decimal"/>
      <w:lvlText w:val="%1)"/>
      <w:lvlJc w:val="left"/>
      <w:pPr>
        <w:ind w:left="1146" w:hanging="360"/>
      </w:pPr>
      <w:rPr>
        <w:rFonts w:ascii="Times New Roman" w:eastAsia="Tahoma" w:hAnsi="Times New Roman" w:cs="Times New Roman" w:hint="default"/>
        <w:b w:val="0"/>
        <w:i w:val="0"/>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0B05DC8"/>
    <w:multiLevelType w:val="multilevel"/>
    <w:tmpl w:val="F5D221BC"/>
    <w:lvl w:ilvl="0">
      <w:start w:val="1"/>
      <w:numFmt w:val="decimal"/>
      <w:lvlText w:val="%1."/>
      <w:lvlJc w:val="left"/>
      <w:pPr>
        <w:ind w:left="6385" w:hanging="3571"/>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left"/>
      <w:pPr>
        <w:ind w:left="9360" w:hanging="360"/>
      </w:pPr>
    </w:lvl>
  </w:abstractNum>
  <w:abstractNum w:abstractNumId="7" w15:restartNumberingAfterBreak="0">
    <w:nsid w:val="11D851AC"/>
    <w:multiLevelType w:val="multilevel"/>
    <w:tmpl w:val="E1D09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6D7848"/>
    <w:multiLevelType w:val="multilevel"/>
    <w:tmpl w:val="05C0EDA4"/>
    <w:lvl w:ilvl="0">
      <w:start w:val="1"/>
      <w:numFmt w:val="lowerLetter"/>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FA686F"/>
    <w:multiLevelType w:val="multilevel"/>
    <w:tmpl w:val="3F6A35C6"/>
    <w:lvl w:ilvl="0">
      <w:start w:val="1"/>
      <w:numFmt w:val="decimal"/>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C06D0"/>
    <w:multiLevelType w:val="multilevel"/>
    <w:tmpl w:val="ED56C0D4"/>
    <w:lvl w:ilvl="0">
      <w:start w:val="1"/>
      <w:numFmt w:val="decimal"/>
      <w:lvlText w:val="%1."/>
      <w:lvlJc w:val="left"/>
      <w:pPr>
        <w:ind w:left="360" w:hanging="360"/>
      </w:pPr>
      <w:rPr>
        <w:rFonts w:ascii="Times New Roman" w:eastAsia="Tahoma" w:hAnsi="Times New Roman" w:cs="Times New Roman" w:hint="default"/>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C9F26E2"/>
    <w:multiLevelType w:val="multilevel"/>
    <w:tmpl w:val="D38A0FF0"/>
    <w:lvl w:ilvl="0">
      <w:start w:val="1"/>
      <w:numFmt w:val="decimal"/>
      <w:lvlText w:val="%1."/>
      <w:lvlJc w:val="left"/>
      <w:pPr>
        <w:ind w:left="283" w:hanging="283"/>
      </w:pPr>
      <w:rPr>
        <w:smallCaps w:val="0"/>
        <w:strike w:val="0"/>
        <w:shd w:val="clear" w:color="auto" w:fill="auto"/>
        <w:vertAlign w:val="baseline"/>
      </w:rPr>
    </w:lvl>
    <w:lvl w:ilvl="1">
      <w:start w:val="1"/>
      <w:numFmt w:val="decimal"/>
      <w:lvlText w:val="%2."/>
      <w:lvlJc w:val="left"/>
      <w:pPr>
        <w:ind w:left="283" w:hanging="283"/>
      </w:pPr>
      <w:rPr>
        <w:smallCaps w:val="0"/>
        <w:strike w:val="0"/>
        <w:shd w:val="clear" w:color="auto" w:fill="auto"/>
        <w:vertAlign w:val="baseline"/>
      </w:rPr>
    </w:lvl>
    <w:lvl w:ilvl="2">
      <w:start w:val="1"/>
      <w:numFmt w:val="decimal"/>
      <w:lvlText w:val="%3."/>
      <w:lvlJc w:val="left"/>
      <w:pPr>
        <w:ind w:left="283" w:hanging="283"/>
      </w:pPr>
      <w:rPr>
        <w:smallCaps w:val="0"/>
        <w:strike w:val="0"/>
        <w:shd w:val="clear" w:color="auto" w:fill="auto"/>
        <w:vertAlign w:val="baseline"/>
      </w:rPr>
    </w:lvl>
    <w:lvl w:ilvl="3">
      <w:start w:val="1"/>
      <w:numFmt w:val="decimal"/>
      <w:lvlText w:val="%4."/>
      <w:lvlJc w:val="left"/>
      <w:pPr>
        <w:ind w:left="283" w:hanging="283"/>
      </w:pPr>
      <w:rPr>
        <w:smallCaps w:val="0"/>
        <w:strike w:val="0"/>
        <w:shd w:val="clear" w:color="auto" w:fill="auto"/>
        <w:vertAlign w:val="baseline"/>
      </w:rPr>
    </w:lvl>
    <w:lvl w:ilvl="4">
      <w:start w:val="1"/>
      <w:numFmt w:val="decimal"/>
      <w:lvlText w:val="%5."/>
      <w:lvlJc w:val="left"/>
      <w:pPr>
        <w:ind w:left="283" w:hanging="283"/>
      </w:pPr>
      <w:rPr>
        <w:smallCaps w:val="0"/>
        <w:strike w:val="0"/>
        <w:shd w:val="clear" w:color="auto" w:fill="auto"/>
        <w:vertAlign w:val="baseline"/>
      </w:rPr>
    </w:lvl>
    <w:lvl w:ilvl="5">
      <w:start w:val="1"/>
      <w:numFmt w:val="decimal"/>
      <w:lvlText w:val="%6."/>
      <w:lvlJc w:val="left"/>
      <w:pPr>
        <w:ind w:left="283" w:hanging="283"/>
      </w:pPr>
      <w:rPr>
        <w:smallCaps w:val="0"/>
        <w:strike w:val="0"/>
        <w:shd w:val="clear" w:color="auto" w:fill="auto"/>
        <w:vertAlign w:val="baseline"/>
      </w:rPr>
    </w:lvl>
    <w:lvl w:ilvl="6">
      <w:start w:val="1"/>
      <w:numFmt w:val="decimal"/>
      <w:lvlText w:val="%7."/>
      <w:lvlJc w:val="left"/>
      <w:pPr>
        <w:ind w:left="283" w:hanging="283"/>
      </w:pPr>
      <w:rPr>
        <w:smallCaps w:val="0"/>
        <w:strike w:val="0"/>
        <w:shd w:val="clear" w:color="auto" w:fill="auto"/>
        <w:vertAlign w:val="baseline"/>
      </w:rPr>
    </w:lvl>
    <w:lvl w:ilvl="7">
      <w:start w:val="1"/>
      <w:numFmt w:val="decimal"/>
      <w:lvlText w:val="%8."/>
      <w:lvlJc w:val="left"/>
      <w:pPr>
        <w:ind w:left="283" w:hanging="283"/>
      </w:pPr>
      <w:rPr>
        <w:smallCaps w:val="0"/>
        <w:strike w:val="0"/>
        <w:shd w:val="clear" w:color="auto" w:fill="auto"/>
        <w:vertAlign w:val="baseline"/>
      </w:rPr>
    </w:lvl>
    <w:lvl w:ilvl="8">
      <w:start w:val="1"/>
      <w:numFmt w:val="decimal"/>
      <w:lvlText w:val="%9."/>
      <w:lvlJc w:val="left"/>
      <w:pPr>
        <w:ind w:left="283" w:hanging="283"/>
      </w:pPr>
      <w:rPr>
        <w:smallCaps w:val="0"/>
        <w:strike w:val="0"/>
        <w:shd w:val="clear" w:color="auto" w:fill="auto"/>
        <w:vertAlign w:val="baseline"/>
      </w:rPr>
    </w:lvl>
  </w:abstractNum>
  <w:abstractNum w:abstractNumId="12" w15:restartNumberingAfterBreak="0">
    <w:nsid w:val="1F5C5668"/>
    <w:multiLevelType w:val="multilevel"/>
    <w:tmpl w:val="2E76E05C"/>
    <w:lvl w:ilvl="0">
      <w:start w:val="1"/>
      <w:numFmt w:val="lowerLetter"/>
      <w:lvlText w:val="%1)"/>
      <w:lvlJc w:val="left"/>
      <w:pPr>
        <w:ind w:left="1571" w:hanging="360"/>
      </w:pPr>
      <w:rPr>
        <w:rFonts w:ascii="Times New Roman" w:eastAsia="Tahoma" w:hAnsi="Times New Roman" w:cs="Times New Roman" w:hint="default"/>
        <w:b w:val="0"/>
        <w:i w:val="0"/>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1FCE5F05"/>
    <w:multiLevelType w:val="multilevel"/>
    <w:tmpl w:val="C44062A4"/>
    <w:lvl w:ilvl="0">
      <w:start w:val="1"/>
      <w:numFmt w:val="decimal"/>
      <w:lvlText w:val="%1."/>
      <w:lvlJc w:val="left"/>
      <w:pPr>
        <w:ind w:left="1146" w:hanging="360"/>
      </w:pPr>
      <w:rPr>
        <w:rFonts w:ascii="Times New Roman" w:eastAsia="Tahoma" w:hAnsi="Times New Roman" w:cs="Times New Roman" w:hint="default"/>
        <w:b w:val="0"/>
        <w:i w:val="0"/>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05D520F"/>
    <w:multiLevelType w:val="multilevel"/>
    <w:tmpl w:val="9B9E9F98"/>
    <w:lvl w:ilvl="0">
      <w:start w:val="1"/>
      <w:numFmt w:val="lowerLetter"/>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EE1570"/>
    <w:multiLevelType w:val="multilevel"/>
    <w:tmpl w:val="5F64F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303198"/>
    <w:multiLevelType w:val="multilevel"/>
    <w:tmpl w:val="8FEE4668"/>
    <w:lvl w:ilvl="0">
      <w:start w:val="32"/>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decimal"/>
      <w:lvlText w:val="%2)%3."/>
      <w:lvlJc w:val="left"/>
      <w:pPr>
        <w:ind w:left="1680" w:hanging="720"/>
      </w:pPr>
      <w:rPr>
        <w:smallCaps w:val="0"/>
        <w:strike w:val="0"/>
        <w:shd w:val="clear" w:color="auto" w:fill="auto"/>
        <w:vertAlign w:val="baseline"/>
      </w:rPr>
    </w:lvl>
    <w:lvl w:ilvl="3">
      <w:start w:val="1"/>
      <w:numFmt w:val="decimal"/>
      <w:lvlText w:val="%2)%3.%4."/>
      <w:lvlJc w:val="left"/>
      <w:pPr>
        <w:ind w:left="2280" w:hanging="720"/>
      </w:pPr>
      <w:rPr>
        <w:smallCaps w:val="0"/>
        <w:strike w:val="0"/>
        <w:shd w:val="clear" w:color="auto" w:fill="auto"/>
        <w:vertAlign w:val="baseline"/>
      </w:rPr>
    </w:lvl>
    <w:lvl w:ilvl="4">
      <w:start w:val="1"/>
      <w:numFmt w:val="decimal"/>
      <w:lvlText w:val="%2)%3.%4.%5."/>
      <w:lvlJc w:val="left"/>
      <w:pPr>
        <w:ind w:left="3240" w:hanging="1080"/>
      </w:pPr>
      <w:rPr>
        <w:smallCaps w:val="0"/>
        <w:strike w:val="0"/>
        <w:shd w:val="clear" w:color="auto" w:fill="auto"/>
        <w:vertAlign w:val="baseline"/>
      </w:rPr>
    </w:lvl>
    <w:lvl w:ilvl="5">
      <w:start w:val="1"/>
      <w:numFmt w:val="decimal"/>
      <w:lvlText w:val="%2)%3.%4.%5.%6."/>
      <w:lvlJc w:val="left"/>
      <w:pPr>
        <w:ind w:left="3840" w:hanging="1080"/>
      </w:pPr>
      <w:rPr>
        <w:smallCaps w:val="0"/>
        <w:strike w:val="0"/>
        <w:shd w:val="clear" w:color="auto" w:fill="auto"/>
        <w:vertAlign w:val="baseline"/>
      </w:rPr>
    </w:lvl>
    <w:lvl w:ilvl="6">
      <w:start w:val="1"/>
      <w:numFmt w:val="decimal"/>
      <w:lvlText w:val="%2)%3.%4.%5.%6.%7."/>
      <w:lvlJc w:val="left"/>
      <w:pPr>
        <w:ind w:left="4800" w:hanging="1440"/>
      </w:pPr>
      <w:rPr>
        <w:smallCaps w:val="0"/>
        <w:strike w:val="0"/>
        <w:shd w:val="clear" w:color="auto" w:fill="auto"/>
        <w:vertAlign w:val="baseline"/>
      </w:rPr>
    </w:lvl>
    <w:lvl w:ilvl="7">
      <w:start w:val="1"/>
      <w:numFmt w:val="decimal"/>
      <w:lvlText w:val="%2)%3.%4.%5.%6.%7.%8."/>
      <w:lvlJc w:val="left"/>
      <w:pPr>
        <w:ind w:left="5400" w:hanging="1440"/>
      </w:pPr>
      <w:rPr>
        <w:smallCaps w:val="0"/>
        <w:strike w:val="0"/>
        <w:shd w:val="clear" w:color="auto" w:fill="auto"/>
        <w:vertAlign w:val="baseline"/>
      </w:rPr>
    </w:lvl>
    <w:lvl w:ilvl="8">
      <w:start w:val="1"/>
      <w:numFmt w:val="decimal"/>
      <w:lvlText w:val="%2)%3.%4.%5.%6.%7.%8.%9."/>
      <w:lvlJc w:val="left"/>
      <w:pPr>
        <w:ind w:left="6360" w:hanging="1800"/>
      </w:pPr>
      <w:rPr>
        <w:smallCaps w:val="0"/>
        <w:strike w:val="0"/>
        <w:shd w:val="clear" w:color="auto" w:fill="auto"/>
        <w:vertAlign w:val="baseline"/>
      </w:rPr>
    </w:lvl>
  </w:abstractNum>
  <w:abstractNum w:abstractNumId="17" w15:restartNumberingAfterBreak="0">
    <w:nsid w:val="25DB7225"/>
    <w:multiLevelType w:val="multilevel"/>
    <w:tmpl w:val="C444DD70"/>
    <w:lvl w:ilvl="0">
      <w:start w:val="1"/>
      <w:numFmt w:val="lowerLetter"/>
      <w:lvlText w:val="%1)"/>
      <w:lvlJc w:val="left"/>
      <w:pPr>
        <w:ind w:left="720"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897D7E"/>
    <w:multiLevelType w:val="multilevel"/>
    <w:tmpl w:val="02747120"/>
    <w:lvl w:ilvl="0">
      <w:start w:val="1"/>
      <w:numFmt w:val="lowerLetter"/>
      <w:lvlText w:val="%1)"/>
      <w:lvlJc w:val="left"/>
      <w:pPr>
        <w:ind w:left="1146" w:hanging="360"/>
      </w:pPr>
      <w:rPr>
        <w:rFonts w:ascii="Times New Roman" w:eastAsia="Tahoma" w:hAnsi="Times New Roman" w:cs="Times New Roman" w:hint="default"/>
        <w:b w:val="0"/>
        <w:i w:val="0"/>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7134430"/>
    <w:multiLevelType w:val="multilevel"/>
    <w:tmpl w:val="320677A6"/>
    <w:lvl w:ilvl="0">
      <w:start w:val="1"/>
      <w:numFmt w:val="decimal"/>
      <w:lvlText w:val="%1."/>
      <w:lvlJc w:val="left"/>
      <w:pPr>
        <w:ind w:left="720"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385A98"/>
    <w:multiLevelType w:val="multilevel"/>
    <w:tmpl w:val="60564A00"/>
    <w:lvl w:ilvl="0">
      <w:start w:val="1"/>
      <w:numFmt w:val="decimal"/>
      <w:lvlText w:val="%1."/>
      <w:lvlJc w:val="left"/>
      <w:pPr>
        <w:ind w:left="567" w:hanging="567"/>
      </w:pPr>
      <w:rPr>
        <w:smallCaps w:val="0"/>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E4A46"/>
    <w:multiLevelType w:val="multilevel"/>
    <w:tmpl w:val="9E28E9E8"/>
    <w:lvl w:ilvl="0">
      <w:start w:val="1"/>
      <w:numFmt w:val="decimal"/>
      <w:lvlText w:val="%1."/>
      <w:lvlJc w:val="left"/>
      <w:pPr>
        <w:ind w:left="390" w:hanging="390"/>
      </w:pPr>
      <w:rPr>
        <w:rFonts w:ascii="Times New Roman" w:eastAsia="Tahoma" w:hAnsi="Times New Roman" w:cs="Times New Roman" w:hint="default"/>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7D37EE7"/>
    <w:multiLevelType w:val="multilevel"/>
    <w:tmpl w:val="CF5A39A8"/>
    <w:lvl w:ilvl="0">
      <w:start w:val="1"/>
      <w:numFmt w:val="decimal"/>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B35C88"/>
    <w:multiLevelType w:val="multilevel"/>
    <w:tmpl w:val="2804709E"/>
    <w:lvl w:ilvl="0">
      <w:start w:val="1"/>
      <w:numFmt w:val="lowerLetter"/>
      <w:lvlText w:val="%1)"/>
      <w:lvlJc w:val="left"/>
      <w:pPr>
        <w:ind w:left="1440" w:hanging="360"/>
      </w:pPr>
      <w:rPr>
        <w:i w:val="0"/>
      </w:rPr>
    </w:lvl>
    <w:lvl w:ilvl="1">
      <w:start w:val="1"/>
      <w:numFmt w:val="lowerLetter"/>
      <w:lvlText w:val="%2)"/>
      <w:lvlJc w:val="left"/>
      <w:pPr>
        <w:ind w:left="1735" w:hanging="360"/>
      </w:pPr>
      <w:rPr>
        <w:rFonts w:ascii="Tahoma" w:eastAsia="Tahoma" w:hAnsi="Tahoma" w:cs="Tahoma"/>
        <w:b w:val="0"/>
        <w:i w:val="0"/>
        <w:sz w:val="20"/>
        <w:szCs w:val="20"/>
      </w:r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24" w15:restartNumberingAfterBreak="0">
    <w:nsid w:val="2BA76B7E"/>
    <w:multiLevelType w:val="multilevel"/>
    <w:tmpl w:val="0712A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7B2EF4"/>
    <w:multiLevelType w:val="multilevel"/>
    <w:tmpl w:val="F75043DC"/>
    <w:lvl w:ilvl="0">
      <w:start w:val="1"/>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835371"/>
    <w:multiLevelType w:val="hybridMultilevel"/>
    <w:tmpl w:val="B14E78D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14B50F8"/>
    <w:multiLevelType w:val="multilevel"/>
    <w:tmpl w:val="FA785E54"/>
    <w:lvl w:ilvl="0">
      <w:start w:val="1"/>
      <w:numFmt w:val="decimal"/>
      <w:lvlText w:val="%1)"/>
      <w:lvlJc w:val="left"/>
      <w:pPr>
        <w:ind w:left="2629" w:hanging="360"/>
      </w:pPr>
      <w:rPr>
        <w:rFonts w:ascii="Times New Roman" w:eastAsia="Times New Roman" w:hAnsi="Times New Roman" w:cs="Times New Roman"/>
        <w:b w:val="0"/>
        <w:i w:val="0"/>
        <w:color w:val="000000"/>
        <w:sz w:val="22"/>
        <w:szCs w:val="22"/>
      </w:rPr>
    </w:lvl>
    <w:lvl w:ilvl="1">
      <w:start w:val="1"/>
      <w:numFmt w:val="lowerLetter"/>
      <w:lvlText w:val="%2."/>
      <w:lvlJc w:val="left"/>
      <w:pPr>
        <w:ind w:left="2329" w:hanging="360"/>
      </w:pPr>
    </w:lvl>
    <w:lvl w:ilvl="2">
      <w:start w:val="1"/>
      <w:numFmt w:val="lowerRoman"/>
      <w:lvlText w:val="%3."/>
      <w:lvlJc w:val="right"/>
      <w:pPr>
        <w:ind w:left="3049" w:hanging="180"/>
      </w:pPr>
    </w:lvl>
    <w:lvl w:ilvl="3">
      <w:start w:val="1"/>
      <w:numFmt w:val="decimal"/>
      <w:lvlText w:val="%4."/>
      <w:lvlJc w:val="left"/>
      <w:pPr>
        <w:ind w:left="3769" w:hanging="360"/>
      </w:pPr>
    </w:lvl>
    <w:lvl w:ilvl="4">
      <w:start w:val="1"/>
      <w:numFmt w:val="lowerLetter"/>
      <w:lvlText w:val="%5."/>
      <w:lvlJc w:val="left"/>
      <w:pPr>
        <w:ind w:left="4489" w:hanging="360"/>
      </w:pPr>
    </w:lvl>
    <w:lvl w:ilvl="5">
      <w:start w:val="1"/>
      <w:numFmt w:val="lowerRoman"/>
      <w:lvlText w:val="%6."/>
      <w:lvlJc w:val="right"/>
      <w:pPr>
        <w:ind w:left="5209" w:hanging="180"/>
      </w:pPr>
    </w:lvl>
    <w:lvl w:ilvl="6">
      <w:start w:val="1"/>
      <w:numFmt w:val="decimal"/>
      <w:lvlText w:val="%7."/>
      <w:lvlJc w:val="left"/>
      <w:pPr>
        <w:ind w:left="5929" w:hanging="360"/>
      </w:pPr>
    </w:lvl>
    <w:lvl w:ilvl="7">
      <w:start w:val="1"/>
      <w:numFmt w:val="lowerLetter"/>
      <w:lvlText w:val="%8."/>
      <w:lvlJc w:val="left"/>
      <w:pPr>
        <w:ind w:left="6649" w:hanging="360"/>
      </w:pPr>
    </w:lvl>
    <w:lvl w:ilvl="8">
      <w:start w:val="1"/>
      <w:numFmt w:val="lowerRoman"/>
      <w:lvlText w:val="%9."/>
      <w:lvlJc w:val="right"/>
      <w:pPr>
        <w:ind w:left="7369" w:hanging="180"/>
      </w:pPr>
    </w:lvl>
  </w:abstractNum>
  <w:abstractNum w:abstractNumId="28" w15:restartNumberingAfterBreak="0">
    <w:nsid w:val="31C1002D"/>
    <w:multiLevelType w:val="multilevel"/>
    <w:tmpl w:val="4D423B0E"/>
    <w:lvl w:ilvl="0">
      <w:start w:val="1"/>
      <w:numFmt w:val="lowerLetter"/>
      <w:lvlText w:val="%1)"/>
      <w:lvlJc w:val="left"/>
      <w:pPr>
        <w:ind w:left="1572" w:hanging="360"/>
      </w:pPr>
      <w:rPr>
        <w:rFonts w:ascii="Times New Roman" w:eastAsia="Tahoma" w:hAnsi="Times New Roman" w:cs="Times New Roman" w:hint="default"/>
        <w:b w:val="0"/>
        <w:i w:val="0"/>
        <w:sz w:val="20"/>
        <w:szCs w:val="2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9" w15:restartNumberingAfterBreak="0">
    <w:nsid w:val="32E950AC"/>
    <w:multiLevelType w:val="multilevel"/>
    <w:tmpl w:val="939A22DE"/>
    <w:lvl w:ilvl="0">
      <w:start w:val="1"/>
      <w:numFmt w:val="decimal"/>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3AE67EC"/>
    <w:multiLevelType w:val="multilevel"/>
    <w:tmpl w:val="13E47E9A"/>
    <w:lvl w:ilvl="0">
      <w:start w:val="1"/>
      <w:numFmt w:val="decimal"/>
      <w:pStyle w:val="Nagwek1"/>
      <w:lvlText w:val="%1."/>
      <w:lvlJc w:val="left"/>
      <w:pPr>
        <w:ind w:left="720" w:hanging="360"/>
      </w:pPr>
      <w:rPr>
        <w:rFonts w:ascii="Tahoma" w:eastAsia="Tahoma" w:hAnsi="Tahoma" w:cs="Tahoma"/>
        <w:b w:val="0"/>
        <w:i w:val="0"/>
        <w:sz w:val="20"/>
        <w:szCs w:val="20"/>
      </w:rPr>
    </w:lvl>
    <w:lvl w:ilvl="1">
      <w:start w:val="1"/>
      <w:numFmt w:val="lowerLetter"/>
      <w:lvlText w:val="%2."/>
      <w:lvlJc w:val="left"/>
      <w:pPr>
        <w:ind w:left="1440" w:hanging="360"/>
      </w:pPr>
    </w:lvl>
    <w:lvl w:ilvl="2">
      <w:start w:val="1"/>
      <w:numFmt w:val="lowerRoman"/>
      <w:pStyle w:val="Nagwek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E17EB2"/>
    <w:multiLevelType w:val="multilevel"/>
    <w:tmpl w:val="AD10E626"/>
    <w:lvl w:ilvl="0">
      <w:start w:val="1"/>
      <w:numFmt w:val="lowerLetter"/>
      <w:lvlText w:val="%1)"/>
      <w:lvlJc w:val="left"/>
      <w:pPr>
        <w:ind w:left="786" w:hanging="360"/>
      </w:pPr>
      <w:rPr>
        <w:rFonts w:ascii="Times New Roman" w:eastAsia="Tahoma" w:hAnsi="Times New Roman" w:cs="Times New Roman" w:hint="default"/>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33EE7C99"/>
    <w:multiLevelType w:val="multilevel"/>
    <w:tmpl w:val="762E591C"/>
    <w:lvl w:ilvl="0">
      <w:start w:val="1"/>
      <w:numFmt w:val="lowerLetter"/>
      <w:lvlText w:val="%1)"/>
      <w:lvlJc w:val="left"/>
      <w:pPr>
        <w:ind w:left="1571" w:hanging="360"/>
      </w:pPr>
      <w:rPr>
        <w:rFonts w:ascii="Times New Roman" w:eastAsia="Times New Roman" w:hAnsi="Times New Roman" w:cs="Times New Roman"/>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344C11B4"/>
    <w:multiLevelType w:val="multilevel"/>
    <w:tmpl w:val="115656AA"/>
    <w:lvl w:ilvl="0">
      <w:start w:val="1"/>
      <w:numFmt w:val="lowerLetter"/>
      <w:lvlText w:val="%1)"/>
      <w:lvlJc w:val="left"/>
      <w:pPr>
        <w:ind w:left="720"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6B08C4"/>
    <w:multiLevelType w:val="multilevel"/>
    <w:tmpl w:val="F22C1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8BB1572"/>
    <w:multiLevelType w:val="multilevel"/>
    <w:tmpl w:val="F52A14F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392A4FD7"/>
    <w:multiLevelType w:val="multilevel"/>
    <w:tmpl w:val="691A8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0869EC"/>
    <w:multiLevelType w:val="multilevel"/>
    <w:tmpl w:val="B5AC01D4"/>
    <w:lvl w:ilvl="0">
      <w:start w:val="1"/>
      <w:numFmt w:val="decimal"/>
      <w:lvlText w:val="%1."/>
      <w:lvlJc w:val="left"/>
      <w:pPr>
        <w:ind w:left="1004" w:hanging="360"/>
      </w:pPr>
      <w:rPr>
        <w:rFonts w:ascii="Times New Roman" w:eastAsia="Tahoma" w:hAnsi="Times New Roman" w:cs="Times New Roman" w:hint="default"/>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3F0032F3"/>
    <w:multiLevelType w:val="multilevel"/>
    <w:tmpl w:val="BD8067CA"/>
    <w:lvl w:ilvl="0">
      <w:start w:val="1"/>
      <w:numFmt w:val="lowerLetter"/>
      <w:lvlText w:val="%1)"/>
      <w:lvlJc w:val="left"/>
      <w:pPr>
        <w:ind w:left="1287" w:hanging="360"/>
      </w:pPr>
      <w:rPr>
        <w:rFonts w:ascii="Tahoma" w:eastAsia="Tahoma" w:hAnsi="Tahoma" w:cs="Tahoma"/>
        <w:b w:val="0"/>
        <w:i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466E362E"/>
    <w:multiLevelType w:val="multilevel"/>
    <w:tmpl w:val="7F569B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83268D5"/>
    <w:multiLevelType w:val="multilevel"/>
    <w:tmpl w:val="15E08C9C"/>
    <w:lvl w:ilvl="0">
      <w:start w:val="1"/>
      <w:numFmt w:val="lowerLetter"/>
      <w:lvlText w:val="%1)"/>
      <w:lvlJc w:val="left"/>
      <w:pPr>
        <w:ind w:left="927" w:hanging="360"/>
      </w:pPr>
      <w:rPr>
        <w:smallCaps w:val="0"/>
        <w:strike w:val="0"/>
        <w:shd w:val="clear" w:color="auto" w:fill="auto"/>
        <w:vertAlign w:val="baseline"/>
      </w:rPr>
    </w:lvl>
    <w:lvl w:ilvl="1">
      <w:start w:val="1"/>
      <w:numFmt w:val="lowerLetter"/>
      <w:lvlText w:val="%2."/>
      <w:lvlJc w:val="left"/>
      <w:pPr>
        <w:ind w:left="1647" w:hanging="360"/>
      </w:pPr>
      <w:rPr>
        <w:smallCaps w:val="0"/>
        <w:strike w:val="0"/>
        <w:shd w:val="clear" w:color="auto" w:fill="auto"/>
        <w:vertAlign w:val="baseline"/>
      </w:rPr>
    </w:lvl>
    <w:lvl w:ilvl="2">
      <w:start w:val="1"/>
      <w:numFmt w:val="lowerRoman"/>
      <w:lvlText w:val="%3."/>
      <w:lvlJc w:val="left"/>
      <w:pPr>
        <w:ind w:left="2367" w:hanging="270"/>
      </w:pPr>
      <w:rPr>
        <w:smallCaps w:val="0"/>
        <w:strike w:val="0"/>
        <w:shd w:val="clear" w:color="auto" w:fill="auto"/>
        <w:vertAlign w:val="baseline"/>
      </w:rPr>
    </w:lvl>
    <w:lvl w:ilvl="3">
      <w:start w:val="1"/>
      <w:numFmt w:val="decimal"/>
      <w:lvlText w:val="%4."/>
      <w:lvlJc w:val="left"/>
      <w:pPr>
        <w:ind w:left="3087" w:hanging="360"/>
      </w:pPr>
      <w:rPr>
        <w:smallCaps w:val="0"/>
        <w:strike w:val="0"/>
        <w:shd w:val="clear" w:color="auto" w:fill="auto"/>
        <w:vertAlign w:val="baseline"/>
      </w:rPr>
    </w:lvl>
    <w:lvl w:ilvl="4">
      <w:start w:val="1"/>
      <w:numFmt w:val="lowerLetter"/>
      <w:lvlText w:val="%5."/>
      <w:lvlJc w:val="left"/>
      <w:pPr>
        <w:ind w:left="3807" w:hanging="360"/>
      </w:pPr>
      <w:rPr>
        <w:smallCaps w:val="0"/>
        <w:strike w:val="0"/>
        <w:shd w:val="clear" w:color="auto" w:fill="auto"/>
        <w:vertAlign w:val="baseline"/>
      </w:rPr>
    </w:lvl>
    <w:lvl w:ilvl="5">
      <w:start w:val="1"/>
      <w:numFmt w:val="lowerRoman"/>
      <w:lvlText w:val="%6."/>
      <w:lvlJc w:val="left"/>
      <w:pPr>
        <w:ind w:left="4527" w:hanging="270"/>
      </w:pPr>
      <w:rPr>
        <w:smallCaps w:val="0"/>
        <w:strike w:val="0"/>
        <w:shd w:val="clear" w:color="auto" w:fill="auto"/>
        <w:vertAlign w:val="baseline"/>
      </w:rPr>
    </w:lvl>
    <w:lvl w:ilvl="6">
      <w:start w:val="1"/>
      <w:numFmt w:val="decimal"/>
      <w:lvlText w:val="%7."/>
      <w:lvlJc w:val="left"/>
      <w:pPr>
        <w:ind w:left="5247" w:hanging="360"/>
      </w:pPr>
      <w:rPr>
        <w:smallCaps w:val="0"/>
        <w:strike w:val="0"/>
        <w:shd w:val="clear" w:color="auto" w:fill="auto"/>
        <w:vertAlign w:val="baseline"/>
      </w:rPr>
    </w:lvl>
    <w:lvl w:ilvl="7">
      <w:start w:val="1"/>
      <w:numFmt w:val="lowerLetter"/>
      <w:lvlText w:val="%8."/>
      <w:lvlJc w:val="left"/>
      <w:pPr>
        <w:ind w:left="5967" w:hanging="360"/>
      </w:pPr>
      <w:rPr>
        <w:smallCaps w:val="0"/>
        <w:strike w:val="0"/>
        <w:shd w:val="clear" w:color="auto" w:fill="auto"/>
        <w:vertAlign w:val="baseline"/>
      </w:rPr>
    </w:lvl>
    <w:lvl w:ilvl="8">
      <w:start w:val="1"/>
      <w:numFmt w:val="lowerRoman"/>
      <w:lvlText w:val="%9."/>
      <w:lvlJc w:val="left"/>
      <w:pPr>
        <w:ind w:left="6687" w:hanging="270"/>
      </w:pPr>
      <w:rPr>
        <w:smallCaps w:val="0"/>
        <w:strike w:val="0"/>
        <w:shd w:val="clear" w:color="auto" w:fill="auto"/>
        <w:vertAlign w:val="baseline"/>
      </w:rPr>
    </w:lvl>
  </w:abstractNum>
  <w:abstractNum w:abstractNumId="41" w15:restartNumberingAfterBreak="0">
    <w:nsid w:val="48E11160"/>
    <w:multiLevelType w:val="multilevel"/>
    <w:tmpl w:val="7F3EEE8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1440" w:hanging="30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3600" w:hanging="30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5760" w:hanging="300"/>
      </w:pPr>
      <w:rPr>
        <w:rFonts w:ascii="Times New Roman" w:eastAsia="Times New Roman" w:hAnsi="Times New Roman" w:cs="Times New Roman"/>
        <w:b w:val="0"/>
        <w:i w:val="0"/>
        <w:smallCaps w:val="0"/>
        <w:strike w:val="0"/>
        <w:shd w:val="clear" w:color="auto" w:fill="auto"/>
        <w:vertAlign w:val="baseline"/>
      </w:rPr>
    </w:lvl>
  </w:abstractNum>
  <w:abstractNum w:abstractNumId="42" w15:restartNumberingAfterBreak="0">
    <w:nsid w:val="49020BD3"/>
    <w:multiLevelType w:val="hybridMultilevel"/>
    <w:tmpl w:val="AF3AB494"/>
    <w:lvl w:ilvl="0" w:tplc="31D04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C97AD3"/>
    <w:multiLevelType w:val="hybridMultilevel"/>
    <w:tmpl w:val="8F12345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E2811D4"/>
    <w:multiLevelType w:val="multilevel"/>
    <w:tmpl w:val="4DA6717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2160" w:hanging="180"/>
      </w:pPr>
      <w:rPr>
        <w:rFonts w:ascii="Tahoma" w:eastAsia="Tahoma" w:hAnsi="Tahoma" w:cs="Tahoma"/>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F62823"/>
    <w:multiLevelType w:val="multilevel"/>
    <w:tmpl w:val="0B447C9E"/>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lowerLetter"/>
      <w:lvlText w:val="%2)"/>
      <w:lvlJc w:val="left"/>
      <w:pPr>
        <w:ind w:left="1440" w:hanging="360"/>
      </w:pPr>
      <w:rPr>
        <w:rFonts w:ascii="Times New Roman" w:eastAsia="Tahoma" w:hAnsi="Times New Roman" w:cs="Times New Roman" w:hint="default"/>
        <w:b w:val="0"/>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5E4D4E"/>
    <w:multiLevelType w:val="multilevel"/>
    <w:tmpl w:val="E95AC42C"/>
    <w:lvl w:ilvl="0">
      <w:start w:val="1"/>
      <w:numFmt w:val="decimal"/>
      <w:lvlText w:val="%1."/>
      <w:lvlJc w:val="left"/>
      <w:pPr>
        <w:ind w:left="283" w:hanging="283"/>
      </w:pPr>
      <w:rPr>
        <w:color w:val="000000"/>
      </w:rPr>
    </w:lvl>
    <w:lvl w:ilvl="1">
      <w:start w:val="1"/>
      <w:numFmt w:val="lowerLetter"/>
      <w:lvlText w:val="%2)"/>
      <w:lvlJc w:val="left"/>
      <w:pPr>
        <w:ind w:left="1440" w:hanging="360"/>
      </w:pPr>
      <w:rPr>
        <w:rFonts w:ascii="Times New Roman" w:eastAsia="Times New Roman" w:hAnsi="Times New Roman" w:cs="Times New Roman"/>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D0621D"/>
    <w:multiLevelType w:val="multilevel"/>
    <w:tmpl w:val="6A98B4A8"/>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2">
      <w:start w:val="1"/>
      <w:numFmt w:val="lowerRoman"/>
      <w:lvlText w:val="%3."/>
      <w:lvlJc w:val="left"/>
      <w:pPr>
        <w:ind w:left="1440" w:hanging="300"/>
      </w:pPr>
      <w:rPr>
        <w:rFonts w:ascii="Times New Roman" w:eastAsia="Times New Roman" w:hAnsi="Times New Roman" w:cs="Times New Roman"/>
        <w:b w:val="0"/>
        <w:i w:val="0"/>
        <w:smallCaps w:val="0"/>
        <w:strike w:val="0"/>
        <w:shd w:val="clear" w:color="auto" w:fill="auto"/>
        <w:vertAlign w:val="baseline"/>
      </w:rPr>
    </w:lvl>
    <w:lvl w:ilvl="3">
      <w:start w:val="1"/>
      <w:numFmt w:val="decimal"/>
      <w:lvlText w:val="%4."/>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4">
      <w:start w:val="1"/>
      <w:numFmt w:val="lowerLetter"/>
      <w:lvlText w:val="%5."/>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5">
      <w:start w:val="1"/>
      <w:numFmt w:val="lowerRoman"/>
      <w:lvlText w:val="%6."/>
      <w:lvlJc w:val="left"/>
      <w:pPr>
        <w:ind w:left="3600" w:hanging="30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7."/>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8."/>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9."/>
      <w:lvlJc w:val="left"/>
      <w:pPr>
        <w:ind w:left="5760" w:hanging="300"/>
      </w:pPr>
      <w:rPr>
        <w:rFonts w:ascii="Times New Roman" w:eastAsia="Times New Roman" w:hAnsi="Times New Roman" w:cs="Times New Roman"/>
        <w:b w:val="0"/>
        <w:i w:val="0"/>
        <w:smallCaps w:val="0"/>
        <w:strike w:val="0"/>
        <w:shd w:val="clear" w:color="auto" w:fill="auto"/>
        <w:vertAlign w:val="baseline"/>
      </w:rPr>
    </w:lvl>
  </w:abstractNum>
  <w:abstractNum w:abstractNumId="48" w15:restartNumberingAfterBreak="0">
    <w:nsid w:val="589E6156"/>
    <w:multiLevelType w:val="multilevel"/>
    <w:tmpl w:val="691A8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863FD7"/>
    <w:multiLevelType w:val="multilevel"/>
    <w:tmpl w:val="D0108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9903FFF"/>
    <w:multiLevelType w:val="multilevel"/>
    <w:tmpl w:val="97309930"/>
    <w:lvl w:ilvl="0">
      <w:start w:val="1"/>
      <w:numFmt w:val="lowerLetter"/>
      <w:lvlText w:val="%1)"/>
      <w:lvlJc w:val="left"/>
      <w:pPr>
        <w:ind w:left="1287"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59F95BA3"/>
    <w:multiLevelType w:val="multilevel"/>
    <w:tmpl w:val="A274B2E2"/>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AA35F88"/>
    <w:multiLevelType w:val="multilevel"/>
    <w:tmpl w:val="BDEECC74"/>
    <w:lvl w:ilvl="0">
      <w:start w:val="1"/>
      <w:numFmt w:val="lowerLetter"/>
      <w:lvlText w:val="%1)"/>
      <w:lvlJc w:val="left"/>
      <w:pPr>
        <w:ind w:left="928"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906C52"/>
    <w:multiLevelType w:val="multilevel"/>
    <w:tmpl w:val="1FA8C294"/>
    <w:lvl w:ilvl="0">
      <w:start w:val="1"/>
      <w:numFmt w:val="lowerLetter"/>
      <w:lvlText w:val="%1)"/>
      <w:lvlJc w:val="left"/>
      <w:pPr>
        <w:ind w:left="1571" w:hanging="360"/>
      </w:pPr>
      <w:rPr>
        <w:rFonts w:ascii="Times New Roman" w:eastAsia="Tahoma" w:hAnsi="Times New Roman" w:cs="Times New Roman" w:hint="default"/>
        <w:b w:val="0"/>
        <w:i w:val="0"/>
        <w:color w:val="000000"/>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5BB50315"/>
    <w:multiLevelType w:val="multilevel"/>
    <w:tmpl w:val="D0C6BBC4"/>
    <w:lvl w:ilvl="0">
      <w:start w:val="1"/>
      <w:numFmt w:val="lowerLetter"/>
      <w:lvlText w:val="%1)"/>
      <w:lvlJc w:val="left"/>
      <w:pPr>
        <w:ind w:left="720" w:hanging="360"/>
      </w:pPr>
      <w:rPr>
        <w:rFonts w:ascii="Times New Roman" w:eastAsia="Tahoma" w:hAnsi="Times New Roman" w:cs="Times New Roman" w:hint="default"/>
        <w:b w:val="0"/>
        <w:i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60A43C54"/>
    <w:multiLevelType w:val="hybridMultilevel"/>
    <w:tmpl w:val="2DCC421E"/>
    <w:lvl w:ilvl="0" w:tplc="31D04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A84916"/>
    <w:multiLevelType w:val="multilevel"/>
    <w:tmpl w:val="DE864F20"/>
    <w:lvl w:ilvl="0">
      <w:start w:val="1"/>
      <w:numFmt w:val="lowerLetter"/>
      <w:lvlText w:val="%1)"/>
      <w:lvlJc w:val="left"/>
      <w:pPr>
        <w:ind w:left="1571" w:hanging="360"/>
      </w:pPr>
      <w:rPr>
        <w:rFonts w:ascii="Times New Roman" w:eastAsia="Tahoma" w:hAnsi="Times New Roman" w:cs="Times New Roman" w:hint="default"/>
        <w:b w:val="0"/>
        <w:i w:val="0"/>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7" w15:restartNumberingAfterBreak="0">
    <w:nsid w:val="628138B3"/>
    <w:multiLevelType w:val="multilevel"/>
    <w:tmpl w:val="04A4666A"/>
    <w:lvl w:ilvl="0">
      <w:start w:val="1"/>
      <w:numFmt w:val="decimal"/>
      <w:lvlText w:val="%1."/>
      <w:lvlJc w:val="left"/>
      <w:pPr>
        <w:ind w:left="720" w:hanging="360"/>
      </w:pPr>
      <w:rPr>
        <w:rFonts w:ascii="Times New Roman" w:eastAsia="Tahoma" w:hAnsi="Times New Roman"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472082"/>
    <w:multiLevelType w:val="multilevel"/>
    <w:tmpl w:val="72D4C226"/>
    <w:lvl w:ilvl="0">
      <w:start w:val="1"/>
      <w:numFmt w:val="decimal"/>
      <w:lvlText w:val="%1)"/>
      <w:lvlJc w:val="left"/>
      <w:pPr>
        <w:ind w:left="3054" w:hanging="360"/>
      </w:pPr>
      <w:rPr>
        <w:rFonts w:ascii="Times New Roman" w:eastAsia="Tahoma" w:hAnsi="Times New Roman" w:cs="Times New Roman" w:hint="default"/>
        <w:b w:val="0"/>
        <w:i w:val="0"/>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9" w15:restartNumberingAfterBreak="0">
    <w:nsid w:val="6BA6063F"/>
    <w:multiLevelType w:val="multilevel"/>
    <w:tmpl w:val="78EC8922"/>
    <w:lvl w:ilvl="0">
      <w:start w:val="1"/>
      <w:numFmt w:val="decimal"/>
      <w:lvlText w:val="%1."/>
      <w:lvlJc w:val="left"/>
      <w:pPr>
        <w:ind w:left="360" w:hanging="360"/>
      </w:pPr>
      <w:rPr>
        <w:rFonts w:ascii="Tahoma" w:eastAsia="Tahoma" w:hAnsi="Tahoma" w:cs="Tahoma"/>
        <w:sz w:val="22"/>
        <w:szCs w:val="22"/>
      </w:rPr>
    </w:lvl>
    <w:lvl w:ilvl="1">
      <w:start w:val="1"/>
      <w:numFmt w:val="bullet"/>
      <w:lvlText w:val="-"/>
      <w:lvlJc w:val="left"/>
      <w:pPr>
        <w:ind w:left="1440" w:hanging="360"/>
      </w:pPr>
      <w:rPr>
        <w:rFonts w:ascii="Tahoma" w:eastAsia="Tahoma" w:hAnsi="Tahoma" w:cs="Tahoma"/>
        <w:b w:val="0"/>
        <w:i w:val="0"/>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841E61"/>
    <w:multiLevelType w:val="multilevel"/>
    <w:tmpl w:val="6F8E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271206F"/>
    <w:multiLevelType w:val="multilevel"/>
    <w:tmpl w:val="ED02EB54"/>
    <w:lvl w:ilvl="0">
      <w:start w:val="1"/>
      <w:numFmt w:val="decimal"/>
      <w:lvlText w:val="%1."/>
      <w:lvlJc w:val="left"/>
      <w:pPr>
        <w:ind w:left="283" w:hanging="283"/>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F00544"/>
    <w:multiLevelType w:val="multilevel"/>
    <w:tmpl w:val="5A165EA6"/>
    <w:lvl w:ilvl="0">
      <w:start w:val="1"/>
      <w:numFmt w:val="lowerLetter"/>
      <w:lvlText w:val="%1)"/>
      <w:lvlJc w:val="left"/>
      <w:pPr>
        <w:ind w:left="720" w:hanging="360"/>
      </w:pPr>
      <w:rPr>
        <w:rFonts w:ascii="Tahoma" w:eastAsia="Tahoma" w:hAnsi="Tahoma" w:cs="Tahom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8C07DD"/>
    <w:multiLevelType w:val="multilevel"/>
    <w:tmpl w:val="98C2DBFA"/>
    <w:lvl w:ilvl="0">
      <w:start w:val="1"/>
      <w:numFmt w:val="bullet"/>
      <w:lvlText w:val="-"/>
      <w:lvlJc w:val="left"/>
      <w:pPr>
        <w:ind w:left="644" w:hanging="359"/>
      </w:pPr>
      <w:rPr>
        <w:rFonts w:ascii="Tahoma" w:eastAsia="Tahoma" w:hAnsi="Tahoma" w:cs="Tahoma"/>
        <w:b w:val="0"/>
        <w:i w:val="0"/>
        <w:sz w:val="21"/>
        <w:szCs w:val="21"/>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4" w15:restartNumberingAfterBreak="0">
    <w:nsid w:val="7FC90C7B"/>
    <w:multiLevelType w:val="multilevel"/>
    <w:tmpl w:val="430A4530"/>
    <w:lvl w:ilvl="0">
      <w:start w:val="1"/>
      <w:numFmt w:val="decimal"/>
      <w:pStyle w:val="ArchiCoumowa"/>
      <w:lvlText w:val="%1."/>
      <w:lvlJc w:val="left"/>
      <w:pPr>
        <w:ind w:left="643" w:hanging="360"/>
      </w:pPr>
      <w:rPr>
        <w:rFonts w:ascii="Times New Roman" w:eastAsia="Tahoma" w:hAnsi="Times New Roman" w:cs="Times New Roman" w:hint="default"/>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70083">
    <w:abstractNumId w:val="30"/>
  </w:num>
  <w:num w:numId="2" w16cid:durableId="2045976733">
    <w:abstractNumId w:val="23"/>
  </w:num>
  <w:num w:numId="3" w16cid:durableId="1497378091">
    <w:abstractNumId w:val="38"/>
  </w:num>
  <w:num w:numId="4" w16cid:durableId="1809660324">
    <w:abstractNumId w:val="64"/>
  </w:num>
  <w:num w:numId="5" w16cid:durableId="2131238230">
    <w:abstractNumId w:val="33"/>
  </w:num>
  <w:num w:numId="6" w16cid:durableId="1921210922">
    <w:abstractNumId w:val="31"/>
  </w:num>
  <w:num w:numId="7" w16cid:durableId="251162516">
    <w:abstractNumId w:val="17"/>
  </w:num>
  <w:num w:numId="8" w16cid:durableId="1874882710">
    <w:abstractNumId w:val="29"/>
  </w:num>
  <w:num w:numId="9" w16cid:durableId="40979346">
    <w:abstractNumId w:val="8"/>
  </w:num>
  <w:num w:numId="10" w16cid:durableId="627322196">
    <w:abstractNumId w:val="62"/>
  </w:num>
  <w:num w:numId="11" w16cid:durableId="558707822">
    <w:abstractNumId w:val="34"/>
  </w:num>
  <w:num w:numId="12" w16cid:durableId="110438232">
    <w:abstractNumId w:val="54"/>
  </w:num>
  <w:num w:numId="13" w16cid:durableId="1711109343">
    <w:abstractNumId w:val="10"/>
  </w:num>
  <w:num w:numId="14" w16cid:durableId="2128310484">
    <w:abstractNumId w:val="9"/>
  </w:num>
  <w:num w:numId="15" w16cid:durableId="582761521">
    <w:abstractNumId w:val="22"/>
  </w:num>
  <w:num w:numId="16" w16cid:durableId="1054964855">
    <w:abstractNumId w:val="1"/>
  </w:num>
  <w:num w:numId="17" w16cid:durableId="413749039">
    <w:abstractNumId w:val="18"/>
  </w:num>
  <w:num w:numId="18" w16cid:durableId="926769329">
    <w:abstractNumId w:val="59"/>
  </w:num>
  <w:num w:numId="19" w16cid:durableId="1514148112">
    <w:abstractNumId w:val="40"/>
  </w:num>
  <w:num w:numId="20" w16cid:durableId="139543828">
    <w:abstractNumId w:val="51"/>
  </w:num>
  <w:num w:numId="21" w16cid:durableId="1947886005">
    <w:abstractNumId w:val="37"/>
  </w:num>
  <w:num w:numId="22" w16cid:durableId="822086753">
    <w:abstractNumId w:val="4"/>
  </w:num>
  <w:num w:numId="23" w16cid:durableId="1629898003">
    <w:abstractNumId w:val="24"/>
  </w:num>
  <w:num w:numId="24" w16cid:durableId="1037851873">
    <w:abstractNumId w:val="58"/>
  </w:num>
  <w:num w:numId="25" w16cid:durableId="1713312570">
    <w:abstractNumId w:val="20"/>
  </w:num>
  <w:num w:numId="26" w16cid:durableId="953943690">
    <w:abstractNumId w:val="11"/>
  </w:num>
  <w:num w:numId="27" w16cid:durableId="946234662">
    <w:abstractNumId w:val="39"/>
  </w:num>
  <w:num w:numId="28" w16cid:durableId="638725853">
    <w:abstractNumId w:val="57"/>
  </w:num>
  <w:num w:numId="29" w16cid:durableId="348020573">
    <w:abstractNumId w:val="28"/>
  </w:num>
  <w:num w:numId="30" w16cid:durableId="1118987599">
    <w:abstractNumId w:val="44"/>
  </w:num>
  <w:num w:numId="31" w16cid:durableId="1487865434">
    <w:abstractNumId w:val="45"/>
  </w:num>
  <w:num w:numId="32" w16cid:durableId="890654227">
    <w:abstractNumId w:val="41"/>
  </w:num>
  <w:num w:numId="33" w16cid:durableId="114950892">
    <w:abstractNumId w:val="21"/>
  </w:num>
  <w:num w:numId="34" w16cid:durableId="770055745">
    <w:abstractNumId w:val="63"/>
  </w:num>
  <w:num w:numId="35" w16cid:durableId="547837056">
    <w:abstractNumId w:val="6"/>
  </w:num>
  <w:num w:numId="36" w16cid:durableId="2039044510">
    <w:abstractNumId w:val="0"/>
  </w:num>
  <w:num w:numId="37" w16cid:durableId="502399606">
    <w:abstractNumId w:val="3"/>
  </w:num>
  <w:num w:numId="38" w16cid:durableId="1077635130">
    <w:abstractNumId w:val="2"/>
  </w:num>
  <w:num w:numId="39" w16cid:durableId="893656824">
    <w:abstractNumId w:val="47"/>
  </w:num>
  <w:num w:numId="40" w16cid:durableId="2092964286">
    <w:abstractNumId w:val="5"/>
  </w:num>
  <w:num w:numId="41" w16cid:durableId="1916432206">
    <w:abstractNumId w:val="35"/>
  </w:num>
  <w:num w:numId="42" w16cid:durableId="609901001">
    <w:abstractNumId w:val="25"/>
  </w:num>
  <w:num w:numId="43" w16cid:durableId="1999265053">
    <w:abstractNumId w:val="56"/>
  </w:num>
  <w:num w:numId="44" w16cid:durableId="1114714831">
    <w:abstractNumId w:val="12"/>
  </w:num>
  <w:num w:numId="45" w16cid:durableId="918565475">
    <w:abstractNumId w:val="14"/>
  </w:num>
  <w:num w:numId="46" w16cid:durableId="870342116">
    <w:abstractNumId w:val="16"/>
  </w:num>
  <w:num w:numId="47" w16cid:durableId="1572694098">
    <w:abstractNumId w:val="60"/>
  </w:num>
  <w:num w:numId="48" w16cid:durableId="935753077">
    <w:abstractNumId w:val="50"/>
  </w:num>
  <w:num w:numId="49" w16cid:durableId="8261777">
    <w:abstractNumId w:val="53"/>
  </w:num>
  <w:num w:numId="50" w16cid:durableId="369647865">
    <w:abstractNumId w:val="27"/>
  </w:num>
  <w:num w:numId="51" w16cid:durableId="2057312018">
    <w:abstractNumId w:val="36"/>
  </w:num>
  <w:num w:numId="52" w16cid:durableId="1610351015">
    <w:abstractNumId w:val="19"/>
  </w:num>
  <w:num w:numId="53" w16cid:durableId="456022603">
    <w:abstractNumId w:val="52"/>
  </w:num>
  <w:num w:numId="54" w16cid:durableId="1508249766">
    <w:abstractNumId w:val="32"/>
  </w:num>
  <w:num w:numId="55" w16cid:durableId="1211764756">
    <w:abstractNumId w:val="61"/>
  </w:num>
  <w:num w:numId="56" w16cid:durableId="734475095">
    <w:abstractNumId w:val="46"/>
  </w:num>
  <w:num w:numId="57" w16cid:durableId="655382816">
    <w:abstractNumId w:val="15"/>
  </w:num>
  <w:num w:numId="58" w16cid:durableId="1712876295">
    <w:abstractNumId w:val="13"/>
  </w:num>
  <w:num w:numId="59" w16cid:durableId="587544017">
    <w:abstractNumId w:val="49"/>
  </w:num>
  <w:num w:numId="60" w16cid:durableId="14399882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55690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02460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6489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67517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88756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64145811">
    <w:abstractNumId w:val="7"/>
  </w:num>
  <w:num w:numId="67" w16cid:durableId="859972831">
    <w:abstractNumId w:val="26"/>
  </w:num>
  <w:num w:numId="68" w16cid:durableId="1798178184">
    <w:abstractNumId w:val="48"/>
  </w:num>
  <w:num w:numId="69" w16cid:durableId="1911429670">
    <w:abstractNumId w:val="43"/>
  </w:num>
  <w:num w:numId="70" w16cid:durableId="1641105704">
    <w:abstractNumId w:val="42"/>
  </w:num>
  <w:num w:numId="71" w16cid:durableId="374358279">
    <w:abstractNumId w:val="5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zewski, Łukasz">
    <w15:presenceInfo w15:providerId="AD" w15:userId="S::lukasz.tomaszewski@gobarto.pl::309581d6-78c6-4170-b239-97db7ebc0880"/>
  </w15:person>
  <w15:person w15:author="Kwiatkowska, Magdalena">
    <w15:presenceInfo w15:providerId="AD" w15:userId="S-1-5-21-1343024091-329068152-725345543-28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CB"/>
    <w:rsid w:val="00033A4B"/>
    <w:rsid w:val="00055D46"/>
    <w:rsid w:val="00074BBA"/>
    <w:rsid w:val="00091562"/>
    <w:rsid w:val="000A67C4"/>
    <w:rsid w:val="000B2C02"/>
    <w:rsid w:val="000D2128"/>
    <w:rsid w:val="000D5879"/>
    <w:rsid w:val="000D59CE"/>
    <w:rsid w:val="000F713C"/>
    <w:rsid w:val="00117D6C"/>
    <w:rsid w:val="00135B7D"/>
    <w:rsid w:val="001637B9"/>
    <w:rsid w:val="001C452D"/>
    <w:rsid w:val="00232900"/>
    <w:rsid w:val="002775A2"/>
    <w:rsid w:val="00286539"/>
    <w:rsid w:val="002910FF"/>
    <w:rsid w:val="00294938"/>
    <w:rsid w:val="002D7B7E"/>
    <w:rsid w:val="002F11BC"/>
    <w:rsid w:val="003377B5"/>
    <w:rsid w:val="003A2218"/>
    <w:rsid w:val="003A576B"/>
    <w:rsid w:val="003F7705"/>
    <w:rsid w:val="00410C4D"/>
    <w:rsid w:val="004866B1"/>
    <w:rsid w:val="004A7842"/>
    <w:rsid w:val="004F4B0B"/>
    <w:rsid w:val="00503BE4"/>
    <w:rsid w:val="00570A56"/>
    <w:rsid w:val="00577DED"/>
    <w:rsid w:val="005B3467"/>
    <w:rsid w:val="0062570F"/>
    <w:rsid w:val="00627F73"/>
    <w:rsid w:val="00652EB8"/>
    <w:rsid w:val="007224AE"/>
    <w:rsid w:val="00745821"/>
    <w:rsid w:val="007571FC"/>
    <w:rsid w:val="007572B5"/>
    <w:rsid w:val="00760BA2"/>
    <w:rsid w:val="0076545B"/>
    <w:rsid w:val="00785D15"/>
    <w:rsid w:val="0079405C"/>
    <w:rsid w:val="007F4B8C"/>
    <w:rsid w:val="00802DB0"/>
    <w:rsid w:val="008839F2"/>
    <w:rsid w:val="008D0D93"/>
    <w:rsid w:val="008F0D55"/>
    <w:rsid w:val="00957412"/>
    <w:rsid w:val="0096080D"/>
    <w:rsid w:val="009610F2"/>
    <w:rsid w:val="00983F8C"/>
    <w:rsid w:val="009B3925"/>
    <w:rsid w:val="00A30BD9"/>
    <w:rsid w:val="00A52177"/>
    <w:rsid w:val="00A75B7B"/>
    <w:rsid w:val="00A90AB5"/>
    <w:rsid w:val="00A95E11"/>
    <w:rsid w:val="00AD651C"/>
    <w:rsid w:val="00B11276"/>
    <w:rsid w:val="00B940CB"/>
    <w:rsid w:val="00BD6BD9"/>
    <w:rsid w:val="00C1789F"/>
    <w:rsid w:val="00C31A1A"/>
    <w:rsid w:val="00C54517"/>
    <w:rsid w:val="00C54F51"/>
    <w:rsid w:val="00C817AD"/>
    <w:rsid w:val="00CB78FB"/>
    <w:rsid w:val="00CD2177"/>
    <w:rsid w:val="00CE784E"/>
    <w:rsid w:val="00CF1D43"/>
    <w:rsid w:val="00D045F1"/>
    <w:rsid w:val="00D3538E"/>
    <w:rsid w:val="00D54F85"/>
    <w:rsid w:val="00D566DE"/>
    <w:rsid w:val="00D619CE"/>
    <w:rsid w:val="00D65EFD"/>
    <w:rsid w:val="00DA1DDE"/>
    <w:rsid w:val="00DB0364"/>
    <w:rsid w:val="00DC12A2"/>
    <w:rsid w:val="00DD598B"/>
    <w:rsid w:val="00DE3583"/>
    <w:rsid w:val="00E06E2C"/>
    <w:rsid w:val="00E167D0"/>
    <w:rsid w:val="00E207F5"/>
    <w:rsid w:val="00E7535A"/>
    <w:rsid w:val="00EF43C6"/>
    <w:rsid w:val="00F133C8"/>
    <w:rsid w:val="00F2172E"/>
    <w:rsid w:val="00F33DC1"/>
    <w:rsid w:val="00F340F0"/>
    <w:rsid w:val="00FA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3DDE"/>
  <w15:docId w15:val="{78A1C7D9-2373-4CCD-9684-ADB5C0E6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AD6"/>
    <w:pPr>
      <w:suppressAutoHyphens/>
    </w:pPr>
    <w:rPr>
      <w:lang w:eastAsia="ar-SA"/>
    </w:rPr>
  </w:style>
  <w:style w:type="paragraph" w:styleId="Nagwek1">
    <w:name w:val="heading 1"/>
    <w:basedOn w:val="Normalny"/>
    <w:next w:val="Normalny"/>
    <w:uiPriority w:val="9"/>
    <w:qFormat/>
    <w:pPr>
      <w:keepNext/>
      <w:numPr>
        <w:numId w:val="1"/>
      </w:numPr>
      <w:spacing w:before="240" w:after="60"/>
      <w:outlineLvl w:val="0"/>
    </w:pPr>
    <w:rPr>
      <w:rFonts w:ascii="Cambria" w:hAnsi="Cambria" w:cs="Cambria"/>
      <w:b/>
      <w:bCs/>
      <w:kern w:val="1"/>
      <w:sz w:val="32"/>
      <w:szCs w:val="32"/>
      <w:lang w:val="x-none"/>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numPr>
        <w:ilvl w:val="2"/>
        <w:numId w:val="1"/>
      </w:numPr>
      <w:spacing w:before="240" w:after="60"/>
      <w:outlineLvl w:val="2"/>
    </w:pPr>
    <w:rPr>
      <w:rFonts w:ascii="Cambria" w:hAnsi="Cambria" w:cs="Cambria"/>
      <w:b/>
      <w:bCs/>
      <w:sz w:val="26"/>
      <w:szCs w:val="26"/>
      <w:lang w:val="x-none"/>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link w:val="TytuZnak"/>
    <w:uiPriority w:val="10"/>
    <w:qFormat/>
    <w:rsid w:val="00D45C22"/>
    <w:pPr>
      <w:pBdr>
        <w:top w:val="nil"/>
        <w:left w:val="nil"/>
        <w:bottom w:val="nil"/>
        <w:right w:val="nil"/>
        <w:between w:val="nil"/>
        <w:bar w:val="nil"/>
      </w:pBdr>
      <w:suppressAutoHyphens/>
      <w:jc w:val="center"/>
    </w:pPr>
    <w:rPr>
      <w:rFonts w:eastAsia="Arial Unicode MS" w:cs="Arial Unicode MS"/>
      <w:color w:val="000000"/>
      <w:sz w:val="28"/>
      <w:szCs w:val="28"/>
      <w:u w:color="000000"/>
      <w:bdr w:val="nil"/>
      <w14:textOutline w14:w="12700" w14:cap="flat" w14:cmpd="sng" w14:algn="ctr">
        <w14:noFill/>
        <w14:prstDash w14:val="solid"/>
        <w14:miter w14:lim="400000"/>
      </w14:textOutline>
    </w:rPr>
  </w:style>
  <w:style w:type="character" w:customStyle="1" w:styleId="WW8Num1z0">
    <w:name w:val="WW8Num1z0"/>
    <w:rPr>
      <w:rFonts w:ascii="Symbol" w:hAnsi="Symbol" w:cs="Symbol"/>
      <w:b/>
    </w:rPr>
  </w:style>
  <w:style w:type="character" w:customStyle="1" w:styleId="WW8Num1z1">
    <w:name w:val="WW8Num1z1"/>
    <w:rPr>
      <w:rFonts w:ascii="Arial Narrow" w:hAnsi="Arial Narrow" w:cs="Arial Narrow"/>
      <w:b/>
      <w:i w:val="0"/>
      <w:caps/>
      <w:sz w:val="20"/>
    </w:rPr>
  </w:style>
  <w:style w:type="character" w:customStyle="1" w:styleId="WW8Num1z2">
    <w:name w:val="WW8Num1z2"/>
    <w:rPr>
      <w:rFonts w:ascii="Arial Narrow" w:hAnsi="Arial Narrow" w:cs="Arial Narrow"/>
      <w:b/>
      <w:i w:val="0"/>
      <w:sz w:val="20"/>
    </w:rPr>
  </w:style>
  <w:style w:type="character" w:customStyle="1" w:styleId="WW8Num1z3">
    <w:name w:val="WW8Num1z3"/>
    <w:rPr>
      <w:rFonts w:ascii="Symbol" w:hAnsi="Symbol" w:cs="Symbol"/>
      <w:b w:val="0"/>
      <w:i w:val="0"/>
      <w:color w:val="000000"/>
      <w:sz w:val="20"/>
    </w:rPr>
  </w:style>
  <w:style w:type="character" w:customStyle="1" w:styleId="WW8Num1z6">
    <w:name w:val="WW8Num1z6"/>
  </w:style>
  <w:style w:type="character" w:customStyle="1" w:styleId="WW8Num1z7">
    <w:name w:val="WW8Num1z7"/>
  </w:style>
  <w:style w:type="character" w:customStyle="1" w:styleId="WW8Num1z8">
    <w:name w:val="WW8Num1z8"/>
    <w:rPr>
      <w:rFonts w:ascii="Symbol" w:hAnsi="Symbol" w:cs="Symbol"/>
      <w:color w:val="000000"/>
      <w:sz w:val="28"/>
    </w:rPr>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hint="default"/>
      <w:b w:val="0"/>
      <w:color w:val="auto"/>
      <w:sz w:val="22"/>
      <w:szCs w:val="22"/>
    </w:rPr>
  </w:style>
  <w:style w:type="character" w:customStyle="1" w:styleId="WW8Num3z1">
    <w:name w:val="WW8Num3z1"/>
    <w:rPr>
      <w:rFonts w:hint="default"/>
      <w:b w:val="0"/>
      <w:bCs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5z0">
    <w:name w:val="WW8Num5z0"/>
    <w:rPr>
      <w:rFonts w:ascii="Tahoma" w:hAnsi="Tahoma" w:cs="Tahoma"/>
      <w:b w:val="0"/>
      <w:color w:val="000000"/>
      <w:sz w:val="22"/>
      <w:szCs w:val="22"/>
    </w:rPr>
  </w:style>
  <w:style w:type="character" w:customStyle="1" w:styleId="WW8Num6z0">
    <w:name w:val="WW8Num6z0"/>
    <w:rPr>
      <w:b/>
      <w:color w:val="auto"/>
    </w:rPr>
  </w:style>
  <w:style w:type="character" w:customStyle="1" w:styleId="WW8Num7z0">
    <w:name w:val="WW8Num7z0"/>
    <w:rPr>
      <w:rFonts w:ascii="Symbol" w:hAnsi="Symbol" w:cs="Symbol"/>
    </w:rPr>
  </w:style>
  <w:style w:type="character" w:customStyle="1" w:styleId="WW8Num8z0">
    <w:name w:val="WW8Num8z0"/>
    <w:rPr>
      <w:rFonts w:ascii="Tahoma" w:hAnsi="Tahoma" w:cs="Tahoma"/>
      <w:b w:val="0"/>
      <w:color w:val="000000"/>
      <w:sz w:val="22"/>
      <w:szCs w:val="22"/>
    </w:rPr>
  </w:style>
  <w:style w:type="character" w:customStyle="1" w:styleId="WW8Num9z0">
    <w:name w:val="WW8Num9z0"/>
    <w:rPr>
      <w:b/>
    </w:rPr>
  </w:style>
  <w:style w:type="character" w:customStyle="1" w:styleId="WW8Num10z0">
    <w:name w:val="WW8Num10z0"/>
    <w:rPr>
      <w:b/>
    </w:rPr>
  </w:style>
  <w:style w:type="character" w:customStyle="1" w:styleId="WW8Num11z0">
    <w:name w:val="WW8Num11z0"/>
    <w:rPr>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6">
    <w:name w:val="WW8Num11z6"/>
  </w:style>
  <w:style w:type="character" w:customStyle="1" w:styleId="WW8Num11z7">
    <w:name w:val="WW8Num11z7"/>
  </w:style>
  <w:style w:type="character" w:customStyle="1" w:styleId="WW8Num11z8">
    <w:name w:val="WW8Num11z8"/>
    <w:rPr>
      <w:rFonts w:ascii="Symbol" w:hAnsi="Symbol" w:cs="Symbol"/>
      <w:color w:val="000000"/>
      <w:sz w:val="28"/>
    </w:rPr>
  </w:style>
  <w:style w:type="character" w:customStyle="1" w:styleId="WW8Num12z0">
    <w:name w:val="WW8Num12z0"/>
    <w:rPr>
      <w:b/>
    </w:rPr>
  </w:style>
  <w:style w:type="character" w:customStyle="1" w:styleId="WW8Num12z1">
    <w:name w:val="WW8Num12z1"/>
    <w:rPr>
      <w:rFonts w:ascii="Tahoma" w:hAnsi="Tahoma" w:cs="Tahoma"/>
      <w:b w:val="0"/>
      <w:color w:val="00000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b w:val="0"/>
      <w:color w:val="000000"/>
      <w:sz w:val="22"/>
      <w:szCs w:val="22"/>
    </w:rPr>
  </w:style>
  <w:style w:type="character" w:customStyle="1" w:styleId="WW8Num14z0">
    <w:name w:val="WW8Num14z0"/>
    <w:rPr>
      <w:b/>
    </w:rPr>
  </w:style>
  <w:style w:type="character" w:customStyle="1" w:styleId="WW8Num15z0">
    <w:name w:val="WW8Num15z0"/>
    <w:rPr>
      <w:rFonts w:ascii="Tahoma" w:hAnsi="Tahoma" w:cs="Tahoma" w:hint="default"/>
      <w:color w:val="auto"/>
      <w:sz w:val="22"/>
      <w:szCs w:val="22"/>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i w:val="0"/>
      <w:iCs w:val="0"/>
      <w:color w:val="000000"/>
    </w:rPr>
  </w:style>
  <w:style w:type="character" w:customStyle="1" w:styleId="WW8Num18z1">
    <w:name w:val="WW8Num18z1"/>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b w:val="0"/>
      <w:color w:val="auto"/>
      <w:sz w:val="22"/>
      <w:szCs w:val="22"/>
      <w:lang w:val="pl-PL"/>
    </w:rPr>
  </w:style>
  <w:style w:type="character" w:customStyle="1" w:styleId="WW8Num20z0">
    <w:name w:val="WW8Num20z0"/>
    <w:rPr>
      <w:rFonts w:ascii="Tahoma" w:hAnsi="Tahoma" w:cs="Tahoma" w:hint="default"/>
      <w:color w:val="auto"/>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rPr>
      <w:rFonts w:ascii="Tahoma" w:hAnsi="Tahoma" w:cs="Tahoma"/>
      <w:color w:val="auto"/>
      <w:sz w:val="22"/>
      <w:szCs w:val="22"/>
      <w:lang w:val="pl-PL"/>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ahoma" w:eastAsia="Times New Roman" w:hAnsi="Tahoma" w:cs="Tahoma" w:hint="default"/>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hAnsi="Tahoma" w:cs="Tahoma" w:hint="default"/>
      <w:color w:val="auto"/>
      <w:sz w:val="22"/>
      <w:szCs w:val="22"/>
      <w:lang w:val="pl-P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eastAsia="Times New Roman" w:hAnsi="Tahoma" w:cs="Tahoma"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ahoma" w:hAnsi="Tahoma" w:cs="Tahoma"/>
      <w:color w:val="auto"/>
      <w:sz w:val="22"/>
      <w:szCs w:val="22"/>
      <w:lang w:val="pl-PL"/>
    </w:rPr>
  </w:style>
  <w:style w:type="character" w:customStyle="1" w:styleId="WW8Num24z1">
    <w:name w:val="WW8Num24z1"/>
  </w:style>
  <w:style w:type="character" w:customStyle="1" w:styleId="WW8Num24z2">
    <w:name w:val="WW8Num24z2"/>
    <w:rPr>
      <w:rFonts w:ascii="Times New Roman" w:eastAsia="Times New Roman" w:hAnsi="Times New Roman" w:cs="Times New Roman"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ahoma" w:hAnsi="Tahoma" w:cs="Times New Roman" w:hint="default"/>
      <w:b w:val="0"/>
      <w:i w:val="0"/>
      <w:color w:val="auto"/>
      <w:sz w:val="22"/>
      <w:szCs w:val="22"/>
      <w:lang w:val="pl-PL"/>
    </w:rPr>
  </w:style>
  <w:style w:type="character" w:customStyle="1" w:styleId="WW8Num25z1">
    <w:name w:val="WW8Num25z1"/>
    <w:rPr>
      <w:rFonts w:hint="default"/>
    </w:rPr>
  </w:style>
  <w:style w:type="character" w:customStyle="1" w:styleId="WW8Num26z0">
    <w:name w:val="WW8Num26z0"/>
    <w:rPr>
      <w:rFonts w:ascii="Tahoma" w:hAnsi="Tahoma" w:cs="Tahoma"/>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ahoma" w:hAnsi="Tahoma" w:cs="Tahoma"/>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ahoma" w:hAnsi="Tahoma" w:cs="Tahoma" w:hint="default"/>
      <w:color w:val="000000"/>
      <w:sz w:val="22"/>
      <w:szCs w:val="22"/>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Tahoma" w:hAnsi="Tahoma" w:cs="Tahoma" w:hint="default"/>
      <w:b w:val="0"/>
      <w:i w:val="0"/>
      <w:sz w:val="22"/>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i w:val="0"/>
    </w:rPr>
  </w:style>
  <w:style w:type="character" w:customStyle="1" w:styleId="WW8Num32z1">
    <w:name w:val="WW8Num32z1"/>
    <w:rPr>
      <w:rFonts w:ascii="Tahoma" w:eastAsia="Times New Roman" w:hAnsi="Tahoma" w:cs="Tahoma" w:hint="default"/>
      <w:sz w:val="22"/>
      <w:szCs w:val="22"/>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ahoma" w:hAnsi="Tahoma" w:cs="Times New Roman" w:hint="default"/>
      <w:b w:val="0"/>
      <w:i w:val="0"/>
      <w:sz w:val="22"/>
      <w:szCs w:val="22"/>
      <w:lang w:val="x-non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ahoma" w:hAnsi="Tahoma" w:cs="Tahoma" w:hint="default"/>
      <w:b w:val="0"/>
      <w:i w:val="0"/>
      <w:color w:val="auto"/>
      <w:sz w:val="20"/>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rPr>
      <w:rFonts w:ascii="Tahoma" w:hAnsi="Tahoma" w:cs="Tahoma"/>
      <w:sz w:val="22"/>
      <w:szCs w:val="22"/>
    </w:rPr>
  </w:style>
  <w:style w:type="character" w:customStyle="1" w:styleId="WW8Num35z7">
    <w:name w:val="WW8Num35z7"/>
  </w:style>
  <w:style w:type="character" w:customStyle="1" w:styleId="WW8Num35z8">
    <w:name w:val="WW8Num35z8"/>
  </w:style>
  <w:style w:type="character" w:customStyle="1" w:styleId="WW8Num36z0">
    <w:name w:val="WW8Num36z0"/>
    <w:rPr>
      <w:rFonts w:ascii="Tahoma" w:hAnsi="Tahoma" w:cs="Tahoma" w:hint="default"/>
      <w:b w:val="0"/>
      <w:bCs w:val="0"/>
      <w:i w:val="0"/>
      <w:iCs w:val="0"/>
      <w:sz w:val="22"/>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ahoma" w:hAnsi="Tahoma" w:cs="Tahoma" w:hint="default"/>
      <w:b w:val="0"/>
      <w:bCs w:val="0"/>
      <w:i w:val="0"/>
      <w:iCs w:val="0"/>
      <w:color w:val="000000"/>
      <w:sz w:val="22"/>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ahoma" w:hAnsi="Tahoma" w:cs="Tahoma"/>
      <w:color w:val="auto"/>
      <w:sz w:val="22"/>
      <w:szCs w:val="22"/>
      <w:lang w:val="pl-PL"/>
    </w:rPr>
  </w:style>
  <w:style w:type="character" w:customStyle="1" w:styleId="WW8Num39z0">
    <w:name w:val="WW8Num39z0"/>
    <w:rPr>
      <w:rFonts w:ascii="Tahoma" w:hAnsi="Tahoma" w:cs="Arial" w:hint="default"/>
      <w:b w:val="0"/>
      <w:i w:val="0"/>
      <w:sz w:val="22"/>
      <w:szCs w:val="22"/>
      <w:lang w:val="x-no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ahoma" w:hAnsi="Tahoma" w:cs="Tahoma" w:hint="default"/>
      <w:b w:val="0"/>
      <w:bCs w:val="0"/>
      <w:i w:val="0"/>
      <w:iCs w:val="0"/>
      <w:sz w:val="22"/>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ahoma" w:hAnsi="Tahoma" w:cs="Tahoma"/>
      <w:color w:val="000000"/>
      <w:sz w:val="22"/>
      <w:szCs w:val="22"/>
      <w:lang w:val="pl-PL"/>
    </w:rPr>
  </w:style>
  <w:style w:type="character" w:customStyle="1" w:styleId="WW8Num41z1">
    <w:name w:val="WW8Num41z1"/>
    <w:rPr>
      <w:rFonts w:ascii="Tahoma" w:eastAsia="Times New Roman" w:hAnsi="Tahoma" w:cs="Tahoma" w:hint="default"/>
      <w:i w:val="0"/>
      <w:color w:val="auto"/>
      <w:sz w:val="22"/>
      <w:szCs w:val="22"/>
      <w:lang w:val="pl-P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hint="default"/>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ahoma" w:hAnsi="Tahoma" w:cs="Tahoma" w:hint="default"/>
      <w:b w:val="0"/>
      <w:bCs w:val="0"/>
      <w:i w:val="0"/>
      <w:iCs w:val="0"/>
      <w:sz w:val="22"/>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ahoma" w:hAnsi="Tahoma" w:cs="Tahoma" w:hint="default"/>
      <w:color w:val="000000"/>
      <w:spacing w:val="-2"/>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rPr>
      <w:rFonts w:ascii="Tahoma" w:hAnsi="Tahoma" w:cs="Tahoma" w:hint="default"/>
      <w:b w:val="0"/>
      <w:i w:val="0"/>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ahoma" w:hAnsi="Tahoma" w:cs="Tahoma" w:hint="default"/>
      <w:sz w:val="22"/>
      <w:szCs w:val="22"/>
      <w:lang w:val="x-none"/>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ascii="Tahoma" w:hAnsi="Tahoma" w:cs="Tahoma"/>
      <w:sz w:val="22"/>
      <w:szCs w:val="22"/>
      <w:lang w:val="pl-PL"/>
    </w:rPr>
  </w:style>
  <w:style w:type="character" w:customStyle="1" w:styleId="WW8Num48z1">
    <w:name w:val="WW8Num48z1"/>
    <w:rPr>
      <w:rFonts w:ascii="Tahoma" w:hAnsi="Tahoma" w:cs="Tahoma"/>
      <w:sz w:val="22"/>
      <w:szCs w:val="22"/>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eastAsia="Times New Roman" w:hAnsi="Tahoma" w:cs="Tahoma"/>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ahoma" w:hAnsi="Tahoma" w:cs="Tahoma" w:hint="default"/>
      <w:b w:val="0"/>
      <w:bCs w:val="0"/>
      <w:i w:val="0"/>
      <w:iCs w:val="0"/>
      <w:color w:val="auto"/>
      <w:sz w:val="22"/>
      <w:szCs w:val="12"/>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ahoma" w:hAnsi="Tahoma" w:cs="Tahoma"/>
      <w:color w:val="auto"/>
      <w:sz w:val="22"/>
      <w:szCs w:val="22"/>
      <w:lang w:val="pl-PL"/>
    </w:rPr>
  </w:style>
  <w:style w:type="character" w:customStyle="1" w:styleId="WW8Num51z1">
    <w:name w:val="WW8Num51z1"/>
    <w:rPr>
      <w:rFonts w:ascii="Tahoma" w:hAnsi="Tahoma" w:cs="Tahoma"/>
      <w:sz w:val="22"/>
      <w:szCs w:val="22"/>
      <w:lang w:val="pl-PL"/>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ahoma" w:hAnsi="Tahoma" w:cs="Tahoma" w:hint="default"/>
      <w:b w:val="0"/>
      <w:bCs w:val="0"/>
      <w:i w:val="0"/>
      <w:iCs w:val="0"/>
      <w:sz w:val="22"/>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Tahoma" w:hint="default"/>
    </w:rPr>
  </w:style>
  <w:style w:type="character" w:customStyle="1" w:styleId="WW8Num53z1">
    <w:name w:val="WW8Num53z1"/>
  </w:style>
  <w:style w:type="character" w:customStyle="1" w:styleId="WW8Num53z2">
    <w:name w:val="WW8Num53z2"/>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ahoma" w:hAnsi="Tahoma" w:cs="Tahoma" w:hint="default"/>
      <w:color w:val="auto"/>
      <w:sz w:val="22"/>
      <w:szCs w:val="22"/>
    </w:rPr>
  </w:style>
  <w:style w:type="character" w:customStyle="1" w:styleId="WW8Num54z1">
    <w:name w:val="WW8Num54z1"/>
    <w:rPr>
      <w:rFonts w:ascii="Tahoma" w:hAnsi="Tahoma" w:cs="Tahoma" w:hint="default"/>
      <w:color w:val="000000"/>
      <w:sz w:val="22"/>
      <w:szCs w:val="22"/>
      <w:lang w:val="pl-PL"/>
    </w:rPr>
  </w:style>
  <w:style w:type="character" w:customStyle="1" w:styleId="WW8Num54z2">
    <w:name w:val="WW8Num54z2"/>
    <w:rPr>
      <w:rFonts w:ascii="Tahoma" w:hAnsi="Tahoma" w:cs="Tahoma" w:hint="default"/>
      <w:b w:val="0"/>
      <w:i w:val="0"/>
      <w:color w:val="auto"/>
      <w:sz w:val="22"/>
      <w:szCs w:val="26"/>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ahoma" w:hAnsi="Tahoma" w:cs="Tahoma" w:hint="default"/>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ahoma" w:eastAsia="Times New Roman" w:hAnsi="Tahoma" w:cs="Tahoma"/>
      <w:sz w:val="22"/>
      <w:szCs w:val="22"/>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Tahoma" w:hAnsi="Tahoma" w:cs="Tahoma"/>
      <w:color w:val="auto"/>
      <w:sz w:val="22"/>
      <w:szCs w:val="22"/>
      <w:lang w:val="pl-PL"/>
    </w:rPr>
  </w:style>
  <w:style w:type="character" w:customStyle="1" w:styleId="WW8Num57z1">
    <w:name w:val="WW8Num57z1"/>
    <w:rPr>
      <w:rFonts w:ascii="Tahoma" w:hAnsi="Tahoma" w:cs="Tahoma"/>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val="0"/>
      <w:bCs w:val="0"/>
      <w:i w:val="0"/>
      <w:iCs w:val="0"/>
      <w:color w:val="000000"/>
    </w:rPr>
  </w:style>
  <w:style w:type="character" w:customStyle="1" w:styleId="WW8Num58z1">
    <w:name w:val="WW8Num58z1"/>
    <w:rPr>
      <w:rFonts w:hint="default"/>
    </w:rPr>
  </w:style>
  <w:style w:type="character" w:customStyle="1" w:styleId="WW8Num58z2">
    <w:name w:val="WW8Num58z2"/>
    <w:rPr>
      <w:rFonts w:ascii="Tahoma" w:hAnsi="Tahoma" w:cs="Tahoma" w:hint="default"/>
      <w:b w:val="0"/>
      <w:i w:val="0"/>
      <w:color w:val="auto"/>
      <w:sz w:val="22"/>
      <w:szCs w:val="22"/>
      <w:lang w:val="pl-PL"/>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ahoma" w:hAnsi="Tahoma" w:cs="Tahoma" w:hint="default"/>
      <w:sz w:val="22"/>
      <w:szCs w:val="22"/>
    </w:rPr>
  </w:style>
  <w:style w:type="character" w:customStyle="1" w:styleId="WW8Num60z0">
    <w:name w:val="WW8Num60z0"/>
    <w:rPr>
      <w:rFonts w:ascii="Tahoma" w:hAnsi="Tahoma" w:cs="Tahoma" w:hint="default"/>
      <w:sz w:val="22"/>
      <w:szCs w:val="22"/>
      <w:lang w:val="x-none"/>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Tahoma" w:hAnsi="Tahoma" w:cs="Tahoma"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62z0">
    <w:name w:val="WW8Num62z0"/>
    <w:rPr>
      <w:rFonts w:ascii="Tahoma" w:hAnsi="Tahoma" w:cs="Tahoma"/>
      <w:b w:val="0"/>
      <w:bCs w:val="0"/>
      <w:i w:val="0"/>
      <w:iCs w:val="0"/>
      <w:color w:val="000000"/>
      <w:sz w:val="22"/>
      <w:szCs w:val="22"/>
      <w:lang w:val="pl-PL"/>
    </w:rPr>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4z0">
    <w:name w:val="WW8Num64z0"/>
    <w:rPr>
      <w:rFonts w:ascii="Tahoma" w:hAnsi="Tahoma" w:cs="Tahoma"/>
      <w:color w:val="auto"/>
      <w:sz w:val="22"/>
      <w:szCs w:val="22"/>
      <w:lang w:val="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ahoma" w:eastAsia="Times New Roman" w:hAnsi="Tahoma" w:cs="Tahoma" w:hint="default"/>
      <w:strike w:val="0"/>
      <w:dstrike w:val="0"/>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ahoma" w:hAnsi="Tahoma" w:cs="Times New Roman" w:hint="default"/>
      <w:b w:val="0"/>
      <w:i w:val="0"/>
      <w:sz w:val="22"/>
      <w:szCs w:val="22"/>
      <w:lang w:val="x-no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ahoma" w:hAnsi="Tahoma" w:cs="Tahoma" w:hint="default"/>
      <w:sz w:val="22"/>
      <w:szCs w:val="22"/>
      <w:lang w:val="x-none"/>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rPr>
      <w:rFonts w:ascii="Tahoma" w:hAnsi="Tahoma" w:cs="Tahoma" w:hint="default"/>
      <w:color w:val="auto"/>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hint="default"/>
    </w:rPr>
  </w:style>
  <w:style w:type="character" w:customStyle="1" w:styleId="WW8Num70z1">
    <w:name w:val="WW8Num70z1"/>
    <w:rPr>
      <w:rFonts w:ascii="Tahoma" w:eastAsia="Times New Roman" w:hAnsi="Tahoma" w:cs="Tahoma" w:hint="default"/>
      <w:i w:val="0"/>
      <w:sz w:val="22"/>
      <w:szCs w:val="22"/>
      <w:lang w:val="pl-PL"/>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ahoma" w:hAnsi="Tahoma" w:cs="Tahoma" w:hint="default"/>
      <w:sz w:val="22"/>
      <w:szCs w:val="22"/>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ascii="Tahoma" w:hAnsi="Tahoma" w:cs="Arial" w:hint="default"/>
      <w:b w:val="0"/>
      <w:i w:val="0"/>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ahoma" w:hAnsi="Tahoma" w:cs="Tahoma" w:hint="default"/>
      <w:color w:val="000000"/>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rPr>
      <w:rFonts w:ascii="Tahoma" w:hAnsi="Tahoma" w:cs="Tahoma" w:hint="default"/>
      <w:b w:val="0"/>
      <w:i w:val="0"/>
      <w:sz w:val="22"/>
      <w:szCs w:val="22"/>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ahoma" w:hAnsi="Tahoma" w:cs="Tahoma" w:hint="default"/>
      <w:b w:val="0"/>
      <w:bCs w:val="0"/>
      <w:i w:val="0"/>
      <w:iCs w:val="0"/>
      <w:sz w:val="22"/>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ahoma" w:hAnsi="Tahoma" w:cs="Tahoma" w:hint="default"/>
      <w:i w:val="0"/>
      <w:iCs w:val="0"/>
      <w:color w:val="auto"/>
      <w:sz w:val="22"/>
      <w:szCs w:val="22"/>
      <w:lang w:val="pl-PL"/>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Tahoma"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ahoma" w:hAnsi="Tahoma" w:cs="Tahoma" w:hint="default"/>
      <w:b w:val="0"/>
      <w:i w:val="0"/>
      <w:sz w:val="22"/>
      <w:szCs w:val="24"/>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8z3">
    <w:name w:val="WW8Num78z3"/>
    <w:rPr>
      <w:rFonts w:ascii="Symbol" w:hAnsi="Symbol" w:cs="Symbol" w:hint="default"/>
    </w:rPr>
  </w:style>
  <w:style w:type="character" w:customStyle="1" w:styleId="WW8Num79z0">
    <w:name w:val="WW8Num79z0"/>
    <w:rPr>
      <w:rFonts w:ascii="Tahoma" w:hAnsi="Tahoma" w:cs="Tahoma" w:hint="default"/>
      <w:b w:val="0"/>
      <w:bCs w:val="0"/>
      <w:i w:val="0"/>
      <w:iCs w:val="0"/>
      <w:sz w:val="22"/>
      <w:szCs w:val="22"/>
    </w:rPr>
  </w:style>
  <w:style w:type="character" w:customStyle="1" w:styleId="WW8Num79z1">
    <w:name w:val="WW8Num79z1"/>
    <w:rPr>
      <w:rFonts w:ascii="Tahoma" w:hAnsi="Tahoma" w:cs="Tahoma" w:hint="default"/>
      <w:b w:val="0"/>
      <w:bCs w:val="0"/>
      <w:sz w:val="22"/>
      <w:szCs w:val="22"/>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hint="default"/>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ahoma" w:eastAsia="Times New Roman" w:hAnsi="Tahoma" w:cs="Tahoma" w:hint="default"/>
      <w:b w:val="0"/>
      <w:i w:val="0"/>
      <w:sz w:val="22"/>
      <w:szCs w:val="22"/>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ahoma" w:hAnsi="Tahoma" w:cs="Tahoma" w:hint="default"/>
      <w:sz w:val="22"/>
      <w:szCs w:val="22"/>
      <w:lang w:val="x-none"/>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ahoma" w:hAnsi="Tahoma" w:cs="Tahoma" w:hint="default"/>
      <w:b w:val="0"/>
      <w:i w:val="0"/>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Domylnaczcionkaakapitu1">
    <w:name w:val="Domyślna czcionka akapitu1"/>
  </w:style>
  <w:style w:type="character" w:customStyle="1" w:styleId="Tekstpodstawowywcity2Znak">
    <w:name w:val="Tekst podstawowy wcięty 2 Znak"/>
    <w:rPr>
      <w:rFonts w:ascii="Times New Roman" w:eastAsia="Times New Roman" w:hAnsi="Times New Roman" w:cs="Times New Roman"/>
      <w:sz w:val="20"/>
      <w:szCs w:val="20"/>
      <w:lang w:val="de-DE"/>
    </w:rPr>
  </w:style>
  <w:style w:type="character" w:customStyle="1" w:styleId="Tekstpodstawowy2Znak">
    <w:name w:val="Tekst podstawowy 2 Znak"/>
    <w:link w:val="Tekstpodstawowy2"/>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0"/>
      <w:szCs w:val="20"/>
      <w:lang w:val="de-DE"/>
    </w:rPr>
  </w:style>
  <w:style w:type="character" w:customStyle="1" w:styleId="TekstpodstawowyZnak">
    <w:name w:val="Tekst podstawowy Znak"/>
    <w:rPr>
      <w:rFonts w:ascii="Times New Roman" w:eastAsia="Times New Roman" w:hAnsi="Times New Roman" w:cs="Times New Roman"/>
      <w:sz w:val="20"/>
      <w:szCs w:val="20"/>
      <w:lang w:val="de-DE"/>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basedOn w:val="Domylnaczcionkaakapitu1"/>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vertAlign w:val="superscript"/>
    </w:rPr>
  </w:style>
  <w:style w:type="character" w:customStyle="1" w:styleId="Nagwek3Znak">
    <w:name w:val="Nagłówek 3 Znak"/>
    <w:rPr>
      <w:rFonts w:ascii="Cambria" w:eastAsia="Times New Roman" w:hAnsi="Cambria" w:cs="Times New Roman"/>
      <w:b/>
      <w:bCs/>
      <w:sz w:val="26"/>
      <w:szCs w:val="26"/>
    </w:rPr>
  </w:style>
  <w:style w:type="character" w:styleId="Hipercze">
    <w:name w:val="Hyperlink"/>
    <w:rPr>
      <w:color w:val="0000FF"/>
      <w:u w:val="single"/>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apple-converted-space">
    <w:name w:val="apple-converted-space"/>
    <w:basedOn w:val="Domylnaczcionkaakapitu1"/>
  </w:style>
  <w:style w:type="paragraph" w:customStyle="1" w:styleId="Nagwek10">
    <w:name w:val="Nagłówek1"/>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pPr>
      <w:spacing w:after="120"/>
    </w:pPr>
    <w:rPr>
      <w:sz w:val="20"/>
      <w:szCs w:val="20"/>
      <w:lang w:val="de-DE"/>
    </w:rPr>
  </w:style>
  <w:style w:type="paragraph" w:styleId="Lista">
    <w:name w:val="List"/>
    <w:basedOn w:val="Normalny"/>
    <w:pPr>
      <w:ind w:left="283" w:hanging="283"/>
    </w:pPr>
    <w:rPr>
      <w:sz w:val="20"/>
      <w:szCs w:val="20"/>
    </w:rPr>
  </w:style>
  <w:style w:type="paragraph" w:customStyle="1" w:styleId="Podpis1">
    <w:name w:val="Podpis1"/>
    <w:basedOn w:val="Normalny"/>
    <w:pPr>
      <w:suppressLineNumbers/>
      <w:spacing w:before="120" w:after="120"/>
    </w:pPr>
    <w:rPr>
      <w:rFonts w:ascii="Franklin Gothic Book" w:hAnsi="Franklin Gothic Book"/>
      <w:i/>
      <w:iCs/>
      <w:sz w:val="20"/>
    </w:rPr>
  </w:style>
  <w:style w:type="paragraph" w:customStyle="1" w:styleId="Indeks">
    <w:name w:val="Indeks"/>
    <w:basedOn w:val="Normalny"/>
    <w:pPr>
      <w:suppressLineNumbers/>
    </w:pPr>
    <w:rPr>
      <w:rFonts w:ascii="Franklin Gothic Book" w:hAnsi="Franklin Gothic Book"/>
      <w:sz w:val="16"/>
    </w:rPr>
  </w:style>
  <w:style w:type="paragraph" w:customStyle="1" w:styleId="DefaultText">
    <w:name w:val="Default Text"/>
    <w:basedOn w:val="Normalny"/>
    <w:pPr>
      <w:widowControl w:val="0"/>
      <w:autoSpaceDE w:val="0"/>
    </w:pPr>
  </w:style>
  <w:style w:type="paragraph" w:customStyle="1" w:styleId="Tekstpodstawowywcity21">
    <w:name w:val="Tekst podstawowy wcięty 21"/>
    <w:basedOn w:val="Normalny"/>
    <w:pPr>
      <w:spacing w:after="120" w:line="480" w:lineRule="auto"/>
      <w:ind w:left="283"/>
    </w:pPr>
    <w:rPr>
      <w:sz w:val="20"/>
      <w:szCs w:val="20"/>
      <w:lang w:val="de-DE"/>
    </w:rPr>
  </w:style>
  <w:style w:type="paragraph" w:customStyle="1" w:styleId="Tekstpodstawowy21">
    <w:name w:val="Tekst podstawowy 21"/>
    <w:basedOn w:val="Normalny"/>
    <w:pPr>
      <w:spacing w:after="120" w:line="480" w:lineRule="auto"/>
    </w:pPr>
    <w:rPr>
      <w:lang w:val="x-none"/>
    </w:rPr>
  </w:style>
  <w:style w:type="paragraph" w:styleId="Tekstpodstawowywcity">
    <w:name w:val="Body Text Indent"/>
    <w:basedOn w:val="Normalny"/>
    <w:pPr>
      <w:spacing w:after="120"/>
      <w:ind w:left="283"/>
    </w:pPr>
    <w:rPr>
      <w:sz w:val="20"/>
      <w:szCs w:val="20"/>
      <w:lang w:val="de-DE"/>
    </w:rPr>
  </w:style>
  <w:style w:type="paragraph" w:customStyle="1" w:styleId="Tekstpodstawowywcity31">
    <w:name w:val="Tekst podstawowy wcięty 31"/>
    <w:basedOn w:val="Normalny"/>
    <w:pPr>
      <w:spacing w:after="120"/>
      <w:ind w:left="283"/>
    </w:pPr>
    <w:rPr>
      <w:sz w:val="16"/>
      <w:szCs w:val="16"/>
    </w:rPr>
  </w:style>
  <w:style w:type="paragraph" w:styleId="Stopka">
    <w:name w:val="footer"/>
    <w:basedOn w:val="Normalny"/>
    <w:pPr>
      <w:tabs>
        <w:tab w:val="center" w:pos="4536"/>
        <w:tab w:val="right" w:pos="9072"/>
      </w:tabs>
    </w:pPr>
    <w:rPr>
      <w:lang w:val="x-none"/>
    </w:rPr>
  </w:style>
  <w:style w:type="paragraph" w:customStyle="1" w:styleId="Lista21">
    <w:name w:val="Lista 21"/>
    <w:basedOn w:val="Normalny"/>
    <w:pPr>
      <w:ind w:left="566" w:hanging="283"/>
    </w:pPr>
  </w:style>
  <w:style w:type="paragraph" w:styleId="Akapitzlist">
    <w:name w:val="List Paragraph"/>
    <w:aliases w:val="Preambuła"/>
    <w:basedOn w:val="Normalny"/>
    <w:link w:val="AkapitzlistZnak"/>
    <w:uiPriority w:val="34"/>
    <w:qFormat/>
    <w:pPr>
      <w:ind w:left="720"/>
    </w:pPr>
  </w:style>
  <w:style w:type="paragraph" w:styleId="NormalnyWeb">
    <w:name w:val="Normal (Web)"/>
    <w:basedOn w:val="Normalny"/>
    <w:pPr>
      <w:spacing w:before="100" w:after="100"/>
    </w:p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kocowego">
    <w:name w:val="endnote text"/>
    <w:basedOn w:val="Normalny"/>
    <w:rPr>
      <w:sz w:val="20"/>
      <w:szCs w:val="20"/>
      <w:lang w:val="x-none"/>
    </w:rPr>
  </w:style>
  <w:style w:type="paragraph" w:styleId="Poprawka">
    <w:name w:val="Revision"/>
    <w:pPr>
      <w:suppressAutoHyphens/>
    </w:pPr>
    <w:rPr>
      <w:lang w:eastAsia="ar-SA"/>
    </w:rPr>
  </w:style>
  <w:style w:type="paragraph" w:customStyle="1" w:styleId="tekstdok">
    <w:name w:val="tekst dok."/>
    <w:qFormat/>
    <w:pPr>
      <w:suppressAutoHyphens/>
      <w:overflowPunct w:val="0"/>
      <w:autoSpaceDE w:val="0"/>
      <w:jc w:val="both"/>
      <w:textAlignment w:val="baseline"/>
    </w:pPr>
    <w:rPr>
      <w:color w:val="000000"/>
      <w:lang w:val="cs-CZ" w:eastAsia="ar-SA"/>
    </w:rPr>
  </w:style>
  <w:style w:type="paragraph" w:customStyle="1" w:styleId="ArchiCoumowa">
    <w:name w:val="ArchiCo umowa"/>
    <w:basedOn w:val="Normalny"/>
    <w:pPr>
      <w:widowControl w:val="0"/>
      <w:numPr>
        <w:numId w:val="4"/>
      </w:numPr>
      <w:spacing w:line="360" w:lineRule="auto"/>
    </w:pPr>
    <w:rPr>
      <w:rFonts w:ascii="Arial" w:eastAsia="Times" w:hAnsi="Arial" w:cs="Times"/>
      <w:sz w:val="20"/>
      <w:szCs w:val="20"/>
    </w:rPr>
  </w:style>
  <w:style w:type="paragraph" w:customStyle="1" w:styleId="Standard">
    <w:name w:val="Standard"/>
    <w:pPr>
      <w:widowControl w:val="0"/>
      <w:suppressAutoHyphens/>
      <w:textAlignment w:val="baseline"/>
    </w:pPr>
    <w:rPr>
      <w:kern w:val="1"/>
      <w:lang w:eastAsia="ar-SA"/>
    </w:rPr>
  </w:style>
  <w:style w:type="paragraph" w:customStyle="1" w:styleId="punkty">
    <w:name w:val="punkty"/>
    <w:pPr>
      <w:suppressAutoHyphens/>
      <w:overflowPunct w:val="0"/>
      <w:autoSpaceDE w:val="0"/>
      <w:ind w:left="283"/>
      <w:jc w:val="both"/>
      <w:textAlignment w:val="baseline"/>
    </w:pPr>
    <w:rPr>
      <w:color w:val="000000"/>
      <w:lang w:val="cs-CZ" w:eastAsia="ar-SA"/>
    </w:rPr>
  </w:style>
  <w:style w:type="paragraph" w:customStyle="1" w:styleId="Normalny1">
    <w:name w:val="Normalny1"/>
    <w:pPr>
      <w:suppressAutoHyphens/>
    </w:pPr>
    <w:rPr>
      <w:rFonts w:eastAsia="ヒラギノ角ゴ Pro W3"/>
      <w:color w:val="000000"/>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472811"/>
    <w:rPr>
      <w:sz w:val="16"/>
      <w:szCs w:val="16"/>
    </w:rPr>
  </w:style>
  <w:style w:type="paragraph" w:styleId="Tekstkomentarza">
    <w:name w:val="annotation text"/>
    <w:basedOn w:val="Normalny"/>
    <w:link w:val="TekstkomentarzaZnak1"/>
    <w:uiPriority w:val="99"/>
    <w:unhideWhenUsed/>
    <w:rsid w:val="00472811"/>
    <w:rPr>
      <w:sz w:val="20"/>
      <w:szCs w:val="20"/>
    </w:rPr>
  </w:style>
  <w:style w:type="character" w:customStyle="1" w:styleId="TekstkomentarzaZnak1">
    <w:name w:val="Tekst komentarza Znak1"/>
    <w:link w:val="Tekstkomentarza"/>
    <w:uiPriority w:val="99"/>
    <w:rsid w:val="00472811"/>
    <w:rPr>
      <w:lang w:eastAsia="ar-SA"/>
    </w:rPr>
  </w:style>
  <w:style w:type="paragraph" w:styleId="Tekstpodstawowy2">
    <w:name w:val="Body Text 2"/>
    <w:basedOn w:val="Normalny"/>
    <w:link w:val="Tekstpodstawowy2Znak"/>
    <w:semiHidden/>
    <w:rsid w:val="0098474B"/>
    <w:pPr>
      <w:suppressAutoHyphens w:val="0"/>
      <w:spacing w:after="120" w:line="480" w:lineRule="auto"/>
    </w:pPr>
    <w:rPr>
      <w:lang w:eastAsia="pl-PL"/>
    </w:rPr>
  </w:style>
  <w:style w:type="character" w:customStyle="1" w:styleId="Tekstpodstawowy2Znak1">
    <w:name w:val="Tekst podstawowy 2 Znak1"/>
    <w:uiPriority w:val="99"/>
    <w:semiHidden/>
    <w:rsid w:val="0098474B"/>
    <w:rPr>
      <w:sz w:val="24"/>
      <w:szCs w:val="24"/>
      <w:lang w:eastAsia="ar-SA"/>
    </w:rPr>
  </w:style>
  <w:style w:type="paragraph" w:styleId="Tekstpodstawowywcity3">
    <w:name w:val="Body Text Indent 3"/>
    <w:basedOn w:val="Normalny"/>
    <w:link w:val="Tekstpodstawowywcity3Znak"/>
    <w:uiPriority w:val="99"/>
    <w:semiHidden/>
    <w:unhideWhenUsed/>
    <w:rsid w:val="004736B9"/>
    <w:pPr>
      <w:spacing w:after="120"/>
      <w:ind w:left="283"/>
    </w:pPr>
    <w:rPr>
      <w:sz w:val="16"/>
      <w:szCs w:val="16"/>
    </w:rPr>
  </w:style>
  <w:style w:type="character" w:customStyle="1" w:styleId="Tekstpodstawowywcity3Znak">
    <w:name w:val="Tekst podstawowy wcięty 3 Znak"/>
    <w:link w:val="Tekstpodstawowywcity3"/>
    <w:uiPriority w:val="99"/>
    <w:semiHidden/>
    <w:rsid w:val="004736B9"/>
    <w:rPr>
      <w:sz w:val="16"/>
      <w:szCs w:val="16"/>
      <w:lang w:eastAsia="ar-SA"/>
    </w:rPr>
  </w:style>
  <w:style w:type="character" w:styleId="Odwoanieprzypisukocowego">
    <w:name w:val="endnote reference"/>
    <w:uiPriority w:val="99"/>
    <w:semiHidden/>
    <w:unhideWhenUsed/>
    <w:rsid w:val="00A237EA"/>
    <w:rPr>
      <w:vertAlign w:val="superscript"/>
    </w:rPr>
  </w:style>
  <w:style w:type="character" w:customStyle="1" w:styleId="Bodytext">
    <w:name w:val="Body text_"/>
    <w:link w:val="Tekstpodstawowy1"/>
    <w:rsid w:val="00795AB4"/>
    <w:rPr>
      <w:sz w:val="18"/>
      <w:szCs w:val="18"/>
      <w:shd w:val="clear" w:color="auto" w:fill="FFFFFF"/>
      <w:lang w:val="x-none" w:eastAsia="x-none"/>
    </w:rPr>
  </w:style>
  <w:style w:type="paragraph" w:customStyle="1" w:styleId="Tekstpodstawowy1">
    <w:name w:val="Tekst podstawowy1"/>
    <w:basedOn w:val="Normalny"/>
    <w:link w:val="Bodytext"/>
    <w:rsid w:val="00B40500"/>
    <w:pPr>
      <w:widowControl w:val="0"/>
      <w:shd w:val="clear" w:color="auto" w:fill="FFFFFF"/>
      <w:suppressAutoHyphens w:val="0"/>
      <w:spacing w:before="300" w:line="240" w:lineRule="exact"/>
      <w:ind w:hanging="560"/>
      <w:jc w:val="both"/>
    </w:pPr>
    <w:rPr>
      <w:sz w:val="18"/>
      <w:szCs w:val="18"/>
      <w:lang w:val="x-none" w:eastAsia="x-none"/>
    </w:rPr>
  </w:style>
  <w:style w:type="numbering" w:customStyle="1" w:styleId="umowa1">
    <w:name w:val="umowa_1"/>
    <w:uiPriority w:val="99"/>
    <w:rsid w:val="00B40500"/>
  </w:style>
  <w:style w:type="character" w:customStyle="1" w:styleId="Teksttreci2">
    <w:name w:val="Tekst treści (2)_"/>
    <w:basedOn w:val="Domylnaczcionkaakapitu"/>
    <w:link w:val="Teksttreci20"/>
    <w:rsid w:val="00213B1B"/>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13B1B"/>
    <w:pPr>
      <w:widowControl w:val="0"/>
      <w:shd w:val="clear" w:color="auto" w:fill="FFFFFF"/>
      <w:suppressAutoHyphens w:val="0"/>
      <w:spacing w:before="240" w:after="240" w:line="230" w:lineRule="exact"/>
      <w:ind w:hanging="320"/>
      <w:jc w:val="both"/>
    </w:pPr>
    <w:rPr>
      <w:rFonts w:ascii="Tahoma" w:eastAsia="Tahoma" w:hAnsi="Tahoma" w:cs="Tahoma"/>
      <w:sz w:val="19"/>
      <w:szCs w:val="19"/>
      <w:lang w:eastAsia="pl-PL"/>
    </w:rPr>
  </w:style>
  <w:style w:type="character" w:customStyle="1" w:styleId="Nierozpoznanawzmianka1">
    <w:name w:val="Nierozpoznana wzmianka1"/>
    <w:basedOn w:val="Domylnaczcionkaakapitu"/>
    <w:uiPriority w:val="99"/>
    <w:semiHidden/>
    <w:unhideWhenUsed/>
    <w:rsid w:val="00B56CD4"/>
    <w:rPr>
      <w:color w:val="605E5C"/>
      <w:shd w:val="clear" w:color="auto" w:fill="E1DFDD"/>
    </w:rPr>
  </w:style>
  <w:style w:type="paragraph" w:customStyle="1" w:styleId="Default">
    <w:name w:val="Default"/>
    <w:qFormat/>
    <w:rsid w:val="00223D24"/>
    <w:pPr>
      <w:autoSpaceDE w:val="0"/>
      <w:autoSpaceDN w:val="0"/>
      <w:adjustRightInd w:val="0"/>
    </w:pPr>
    <w:rPr>
      <w:rFonts w:ascii="AmpleSoft" w:eastAsia="Calibri" w:hAnsi="AmpleSoft" w:cs="AmpleSoft"/>
      <w:color w:val="000000"/>
      <w:lang w:eastAsia="en-US"/>
    </w:rPr>
  </w:style>
  <w:style w:type="paragraph" w:customStyle="1" w:styleId="Akapitzlist1">
    <w:name w:val="Akapit z listą1"/>
    <w:basedOn w:val="Normalny"/>
    <w:qFormat/>
    <w:rsid w:val="002901F0"/>
    <w:pPr>
      <w:suppressAutoHyphens w:val="0"/>
      <w:spacing w:after="200" w:line="276" w:lineRule="auto"/>
      <w:ind w:left="720"/>
      <w:contextualSpacing/>
    </w:pPr>
    <w:rPr>
      <w:rFonts w:ascii="Calibri" w:eastAsia="Calibri" w:hAnsi="Calibri"/>
      <w:sz w:val="22"/>
      <w:szCs w:val="22"/>
      <w:lang w:eastAsia="en-US"/>
    </w:rPr>
  </w:style>
  <w:style w:type="numbering" w:customStyle="1" w:styleId="Zaimportowanystyl18">
    <w:name w:val="Zaimportowany styl 18"/>
    <w:rsid w:val="00FE2EC0"/>
  </w:style>
  <w:style w:type="numbering" w:customStyle="1" w:styleId="Zaimportowanystyl17">
    <w:name w:val="Zaimportowany styl 17"/>
    <w:rsid w:val="00FE2EC0"/>
  </w:style>
  <w:style w:type="numbering" w:customStyle="1" w:styleId="Zaimportowanystyl24">
    <w:name w:val="Zaimportowany styl 24"/>
    <w:rsid w:val="0064221B"/>
  </w:style>
  <w:style w:type="numbering" w:customStyle="1" w:styleId="Zaimportowanystyl25">
    <w:name w:val="Zaimportowany styl 25"/>
    <w:rsid w:val="0064221B"/>
  </w:style>
  <w:style w:type="character" w:customStyle="1" w:styleId="BrakA">
    <w:name w:val="Brak A"/>
    <w:rsid w:val="00D45C22"/>
  </w:style>
  <w:style w:type="character" w:customStyle="1" w:styleId="TytuZnak">
    <w:name w:val="Tytuł Znak"/>
    <w:basedOn w:val="Domylnaczcionkaakapitu"/>
    <w:link w:val="Tytu"/>
    <w:uiPriority w:val="10"/>
    <w:rsid w:val="00D45C22"/>
    <w:rPr>
      <w:rFonts w:eastAsia="Arial Unicode MS" w:cs="Arial Unicode MS"/>
      <w:color w:val="000000"/>
      <w:sz w:val="28"/>
      <w:szCs w:val="28"/>
      <w:u w:color="000000"/>
      <w:bdr w:val="nil"/>
      <w14:textOutline w14:w="12700" w14:cap="flat" w14:cmpd="sng" w14:algn="ctr">
        <w14:noFill/>
        <w14:prstDash w14:val="solid"/>
        <w14:miter w14:lim="400000"/>
      </w14:textOutline>
    </w:rPr>
  </w:style>
  <w:style w:type="numbering" w:customStyle="1" w:styleId="Zaimportowanystyl9">
    <w:name w:val="Zaimportowany styl 9"/>
    <w:rsid w:val="00D45C22"/>
  </w:style>
  <w:style w:type="paragraph" w:customStyle="1" w:styleId="Tekstpodstawowy31">
    <w:name w:val="Tekst podstawowy 31"/>
    <w:rsid w:val="00D45C22"/>
    <w:pPr>
      <w:pBdr>
        <w:top w:val="nil"/>
        <w:left w:val="nil"/>
        <w:bottom w:val="nil"/>
        <w:right w:val="nil"/>
        <w:between w:val="nil"/>
        <w:bar w:val="nil"/>
      </w:pBdr>
      <w:suppressAutoHyphens/>
      <w:spacing w:after="120"/>
    </w:pPr>
    <w:rPr>
      <w:rFonts w:eastAsia="Arial Unicode MS" w:cs="Arial Unicode MS"/>
      <w:color w:val="000000"/>
      <w:sz w:val="16"/>
      <w:szCs w:val="16"/>
      <w:u w:color="000000"/>
      <w:bdr w:val="nil"/>
    </w:rPr>
  </w:style>
  <w:style w:type="numbering" w:customStyle="1" w:styleId="Zaimportowanystyl11">
    <w:name w:val="Zaimportowany styl 11"/>
    <w:rsid w:val="00D45C22"/>
  </w:style>
  <w:style w:type="numbering" w:customStyle="1" w:styleId="Zaimportowanystyl12">
    <w:name w:val="Zaimportowany styl 12"/>
    <w:rsid w:val="00D45C22"/>
  </w:style>
  <w:style w:type="paragraph" w:customStyle="1" w:styleId="gmail-msocommenttext">
    <w:name w:val="gmail-msocommenttext"/>
    <w:basedOn w:val="Normalny"/>
    <w:uiPriority w:val="99"/>
    <w:rsid w:val="00FE42DF"/>
    <w:pPr>
      <w:suppressAutoHyphens w:val="0"/>
      <w:spacing w:before="100" w:beforeAutospacing="1" w:after="100" w:afterAutospacing="1"/>
    </w:pPr>
    <w:rPr>
      <w:rFonts w:eastAsiaTheme="minorHAnsi"/>
      <w:lang w:eastAsia="pl-PL"/>
    </w:rPr>
  </w:style>
  <w:style w:type="character" w:customStyle="1" w:styleId="gmaildefault">
    <w:name w:val="gmail_default"/>
    <w:basedOn w:val="Domylnaczcionkaakapitu"/>
    <w:rsid w:val="00FE42DF"/>
  </w:style>
  <w:style w:type="character" w:styleId="Nierozpoznanawzmianka">
    <w:name w:val="Unresolved Mention"/>
    <w:basedOn w:val="Domylnaczcionkaakapitu"/>
    <w:uiPriority w:val="99"/>
    <w:semiHidden/>
    <w:unhideWhenUsed/>
    <w:rsid w:val="004A50CB"/>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customStyle="1" w:styleId="AkapitzlistZnak">
    <w:name w:val="Akapit z listą Znak"/>
    <w:aliases w:val="Preambuła Znak"/>
    <w:basedOn w:val="Domylnaczcionkaakapitu"/>
    <w:link w:val="Akapitzlist"/>
    <w:uiPriority w:val="34"/>
    <w:locked/>
    <w:rsid w:val="00C1789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Gi/DF1CHHu8dAHaIUzTZoeHPw==">CgMxLjAyCGguZ2pkZ3hzMgloLjMwajB6bGwyCWguMWZvYjl0ZTIJaC4zem55c2g3MgloLjJldDkycDAyCGgudHlqY3d0OAByITFrQk82cDRlLW9GblR0QXJKZ2lGaFd3MXBCdEFFMFdJOQ==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1D723B-4F17-4E80-BA27-C1DCD25C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14461</Words>
  <Characters>86772</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Idziorek</dc:creator>
  <cp:keywords/>
  <dc:description/>
  <cp:lastModifiedBy>Kwiatkowska, Magdalena</cp:lastModifiedBy>
  <cp:revision>10</cp:revision>
  <cp:lastPrinted>2024-04-05T14:03:00Z</cp:lastPrinted>
  <dcterms:created xsi:type="dcterms:W3CDTF">2024-09-25T07:55:00Z</dcterms:created>
  <dcterms:modified xsi:type="dcterms:W3CDTF">2024-09-25T13:26:00Z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0x0101005EF29402B62AAF47B82CFEE6F51F1C48</vt:lpwstr>
  </property>
</Properties>
</file>